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A1" w:rsidRPr="008852A1" w:rsidRDefault="008852A1" w:rsidP="008852A1">
      <w:pPr>
        <w:autoSpaceDE w:val="0"/>
        <w:autoSpaceDN w:val="0"/>
        <w:adjustRightInd w:val="0"/>
        <w:spacing w:after="0" w:line="240" w:lineRule="auto"/>
        <w:jc w:val="center"/>
        <w:rPr>
          <w:rFonts w:ascii="Times New Roman" w:eastAsia="Times New Roman" w:hAnsi="Times New Roman" w:cs="Times New Roman"/>
          <w:sz w:val="32"/>
          <w:szCs w:val="32"/>
        </w:rPr>
      </w:pPr>
      <w:r>
        <w:rPr>
          <w:rFonts w:ascii="Times New Roman" w:hAnsi="Times New Roman"/>
          <w:noProof/>
          <w:sz w:val="24"/>
          <w:szCs w:val="24"/>
          <w:lang w:val="sq-AL" w:eastAsia="sq-AL"/>
        </w:rPr>
        <w:drawing>
          <wp:inline distT="0" distB="0" distL="0" distR="0" wp14:anchorId="598F8E1E" wp14:editId="734BF567">
            <wp:extent cx="514350" cy="771525"/>
            <wp:effectExtent l="0" t="0" r="0" b="9525"/>
            <wp:docPr id="5" name="Picture 2" descr="Image result for republic of alba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epublic of albani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771525"/>
                    </a:xfrm>
                    <a:prstGeom prst="rect">
                      <a:avLst/>
                    </a:prstGeom>
                    <a:noFill/>
                    <a:ln>
                      <a:noFill/>
                    </a:ln>
                  </pic:spPr>
                </pic:pic>
              </a:graphicData>
            </a:graphic>
          </wp:inline>
        </w:drawing>
      </w:r>
    </w:p>
    <w:p w:rsidR="008852A1" w:rsidRPr="008852A1" w:rsidRDefault="008852A1" w:rsidP="008852A1">
      <w:pPr>
        <w:autoSpaceDE w:val="0"/>
        <w:autoSpaceDN w:val="0"/>
        <w:adjustRightInd w:val="0"/>
        <w:spacing w:after="0" w:line="240" w:lineRule="auto"/>
        <w:jc w:val="center"/>
        <w:outlineLvl w:val="0"/>
        <w:rPr>
          <w:rFonts w:ascii="Times New Roman" w:eastAsia="Times New Roman" w:hAnsi="Times New Roman" w:cs="Times New Roman"/>
          <w:b/>
          <w:sz w:val="32"/>
          <w:szCs w:val="32"/>
        </w:rPr>
      </w:pPr>
      <w:r>
        <w:rPr>
          <w:rFonts w:ascii="Times New Roman" w:hAnsi="Times New Roman"/>
          <w:b/>
          <w:sz w:val="32"/>
          <w:szCs w:val="32"/>
        </w:rPr>
        <w:t>REPUBLIC OF ALBANIA</w:t>
      </w:r>
    </w:p>
    <w:p w:rsidR="008852A1" w:rsidRPr="008852A1" w:rsidRDefault="008852A1" w:rsidP="008852A1">
      <w:pPr>
        <w:autoSpaceDE w:val="0"/>
        <w:autoSpaceDN w:val="0"/>
        <w:adjustRightInd w:val="0"/>
        <w:spacing w:after="0" w:line="240" w:lineRule="auto"/>
        <w:rPr>
          <w:rFonts w:ascii="Times New Roman" w:eastAsia="Times New Roman" w:hAnsi="Times New Roman" w:cs="Times New Roman"/>
          <w:sz w:val="32"/>
          <w:szCs w:val="32"/>
          <w:lang w:val="de-DE"/>
        </w:rPr>
      </w:pPr>
    </w:p>
    <w:p w:rsidR="008852A1" w:rsidRPr="008852A1" w:rsidRDefault="008852A1" w:rsidP="008852A1">
      <w:pPr>
        <w:autoSpaceDE w:val="0"/>
        <w:autoSpaceDN w:val="0"/>
        <w:adjustRightInd w:val="0"/>
        <w:spacing w:after="0" w:line="240" w:lineRule="auto"/>
        <w:rPr>
          <w:rFonts w:ascii="Times New Roman" w:eastAsia="Times New Roman" w:hAnsi="Times New Roman" w:cs="Times New Roman"/>
          <w:sz w:val="32"/>
          <w:szCs w:val="32"/>
          <w:lang w:val="de-DE"/>
        </w:rPr>
      </w:pPr>
    </w:p>
    <w:p w:rsidR="008852A1" w:rsidRPr="008852A1" w:rsidRDefault="008852A1" w:rsidP="008852A1">
      <w:pPr>
        <w:autoSpaceDE w:val="0"/>
        <w:autoSpaceDN w:val="0"/>
        <w:adjustRightInd w:val="0"/>
        <w:spacing w:after="0" w:line="240" w:lineRule="auto"/>
        <w:rPr>
          <w:rFonts w:ascii="Times New Roman" w:eastAsia="Times New Roman" w:hAnsi="Times New Roman" w:cs="Times New Roman"/>
          <w:sz w:val="32"/>
          <w:szCs w:val="32"/>
        </w:rPr>
      </w:pPr>
      <w:r>
        <w:rPr>
          <w:rFonts w:ascii="Times New Roman" w:hAnsi="Times New Roman"/>
          <w:noProof/>
          <w:sz w:val="24"/>
          <w:szCs w:val="24"/>
          <w:lang w:val="sq-AL" w:eastAsia="sq-AL"/>
        </w:rPr>
        <w:drawing>
          <wp:inline distT="0" distB="0" distL="0" distR="0" wp14:anchorId="44126ED2" wp14:editId="1232589E">
            <wp:extent cx="2285945" cy="1097280"/>
            <wp:effectExtent l="0" t="0" r="635" b="7620"/>
            <wp:docPr id="6" name="Picture 3" descr="Image result for ministria e infrastrukturës dhe energj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nistria e infrastrukturës dhe energjisë"/>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6063" cy="1116537"/>
                    </a:xfrm>
                    <a:prstGeom prst="rect">
                      <a:avLst/>
                    </a:prstGeom>
                    <a:noFill/>
                    <a:ln>
                      <a:noFill/>
                    </a:ln>
                  </pic:spPr>
                </pic:pic>
              </a:graphicData>
            </a:graphic>
          </wp:inline>
        </w:drawing>
      </w:r>
      <w:r>
        <w:rPr>
          <w:rFonts w:ascii="Times New Roman" w:hAnsi="Times New Roman"/>
          <w:sz w:val="32"/>
          <w:szCs w:val="32"/>
        </w:rPr>
        <w:t xml:space="preserve">                            </w:t>
      </w:r>
      <w:r>
        <w:rPr>
          <w:noProof/>
          <w:lang w:val="sq-AL" w:eastAsia="sq-AL"/>
        </w:rPr>
        <w:drawing>
          <wp:inline distT="0" distB="0" distL="0" distR="0" wp14:anchorId="307E4F36" wp14:editId="78B18BBA">
            <wp:extent cx="1574358" cy="11811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1120" cy="1201177"/>
                    </a:xfrm>
                    <a:prstGeom prst="rect">
                      <a:avLst/>
                    </a:prstGeom>
                    <a:noFill/>
                  </pic:spPr>
                </pic:pic>
              </a:graphicData>
            </a:graphic>
          </wp:inline>
        </w:drawing>
      </w:r>
    </w:p>
    <w:p w:rsidR="00674F8F" w:rsidRDefault="00674F8F" w:rsidP="008852A1">
      <w:pPr>
        <w:widowControl w:val="0"/>
        <w:autoSpaceDE w:val="0"/>
        <w:autoSpaceDN w:val="0"/>
        <w:spacing w:after="0" w:line="240" w:lineRule="auto"/>
        <w:jc w:val="both"/>
        <w:rPr>
          <w:rFonts w:ascii="Times New Roman" w:eastAsia="Times New Roman" w:hAnsi="Times New Roman" w:cs="Times New Roman"/>
          <w:b/>
          <w:sz w:val="20"/>
          <w:szCs w:val="20"/>
        </w:rPr>
      </w:pPr>
    </w:p>
    <w:p w:rsidR="008852A1" w:rsidRPr="008852A1" w:rsidRDefault="00674F8F" w:rsidP="008852A1">
      <w:pPr>
        <w:widowControl w:val="0"/>
        <w:autoSpaceDE w:val="0"/>
        <w:autoSpaceDN w:val="0"/>
        <w:spacing w:after="0" w:line="240" w:lineRule="auto"/>
        <w:jc w:val="both"/>
        <w:rPr>
          <w:rFonts w:ascii="Times New Roman" w:eastAsia="Times New Roman" w:hAnsi="Times New Roman" w:cs="Times New Roman"/>
          <w:b/>
          <w:sz w:val="20"/>
          <w:szCs w:val="20"/>
        </w:rPr>
      </w:pPr>
      <w:r>
        <w:rPr>
          <w:rFonts w:ascii="Times New Roman" w:hAnsi="Times New Roman"/>
          <w:b/>
          <w:sz w:val="20"/>
          <w:szCs w:val="20"/>
        </w:rPr>
        <w:t xml:space="preserve">          MINISTRY OF INFRASTRUCTURE                                   MINISTRY OF FINANCE AND                              </w:t>
      </w:r>
    </w:p>
    <w:p w:rsidR="008852A1" w:rsidRPr="008852A1" w:rsidRDefault="00674F8F" w:rsidP="008852A1">
      <w:pPr>
        <w:widowControl w:val="0"/>
        <w:autoSpaceDE w:val="0"/>
        <w:autoSpaceDN w:val="0"/>
        <w:spacing w:after="0" w:line="240" w:lineRule="auto"/>
        <w:jc w:val="both"/>
        <w:rPr>
          <w:rFonts w:ascii="Times New Roman" w:eastAsia="Times New Roman" w:hAnsi="Times New Roman" w:cs="Times New Roman"/>
          <w:b/>
          <w:sz w:val="20"/>
          <w:szCs w:val="20"/>
        </w:rPr>
      </w:pPr>
      <w:r>
        <w:rPr>
          <w:rFonts w:ascii="Times New Roman" w:hAnsi="Times New Roman"/>
          <w:b/>
          <w:sz w:val="20"/>
          <w:szCs w:val="20"/>
        </w:rPr>
        <w:t xml:space="preserve">                          AND ENERGY                                                                           ECONOMY                          </w:t>
      </w:r>
    </w:p>
    <w:p w:rsidR="008852A1" w:rsidRPr="008852A1" w:rsidRDefault="008852A1" w:rsidP="008852A1">
      <w:pPr>
        <w:widowControl w:val="0"/>
        <w:autoSpaceDE w:val="0"/>
        <w:autoSpaceDN w:val="0"/>
        <w:spacing w:after="0" w:line="240" w:lineRule="auto"/>
        <w:rPr>
          <w:rFonts w:ascii="Times New Roman" w:eastAsia="Times New Roman" w:hAnsi="Times New Roman" w:cs="Times New Roman"/>
          <w:b/>
          <w:sz w:val="20"/>
          <w:szCs w:val="20"/>
        </w:rPr>
      </w:pPr>
      <w:r>
        <w:rPr>
          <w:rFonts w:ascii="Times New Roman" w:hAnsi="Times New Roman"/>
          <w:b/>
          <w:sz w:val="20"/>
          <w:szCs w:val="20"/>
        </w:rPr>
        <w:t xml:space="preserve">  </w:t>
      </w:r>
    </w:p>
    <w:p w:rsidR="008852A1" w:rsidRDefault="008852A1" w:rsidP="008852A1">
      <w:pPr>
        <w:jc w:val="center"/>
        <w:rPr>
          <w:rFonts w:ascii="Times New Roman" w:hAnsi="Times New Roman" w:cs="Times New Roman"/>
          <w:b/>
          <w:sz w:val="24"/>
          <w:szCs w:val="24"/>
        </w:rPr>
      </w:pPr>
    </w:p>
    <w:p w:rsidR="00C11C73" w:rsidRDefault="00C11C73" w:rsidP="008852A1">
      <w:pPr>
        <w:jc w:val="center"/>
        <w:rPr>
          <w:rFonts w:ascii="Times New Roman" w:hAnsi="Times New Roman" w:cs="Times New Roman"/>
          <w:b/>
          <w:sz w:val="24"/>
          <w:szCs w:val="24"/>
        </w:rPr>
      </w:pPr>
    </w:p>
    <w:p w:rsidR="008852A1" w:rsidRPr="008852A1" w:rsidRDefault="008852A1" w:rsidP="008852A1">
      <w:pPr>
        <w:jc w:val="center"/>
        <w:rPr>
          <w:rFonts w:ascii="Times New Roman" w:hAnsi="Times New Roman" w:cs="Times New Roman"/>
          <w:b/>
          <w:sz w:val="24"/>
          <w:szCs w:val="24"/>
        </w:rPr>
      </w:pPr>
      <w:r>
        <w:rPr>
          <w:rFonts w:ascii="Times New Roman" w:hAnsi="Times New Roman"/>
          <w:b/>
          <w:sz w:val="24"/>
          <w:szCs w:val="24"/>
        </w:rPr>
        <w:t>NOTICE O</w:t>
      </w:r>
      <w:r w:rsidR="003C1A7C">
        <w:rPr>
          <w:rFonts w:ascii="Times New Roman" w:hAnsi="Times New Roman"/>
          <w:b/>
          <w:sz w:val="24"/>
          <w:szCs w:val="24"/>
        </w:rPr>
        <w:t>N THE</w:t>
      </w:r>
      <w:r>
        <w:rPr>
          <w:rFonts w:ascii="Times New Roman" w:hAnsi="Times New Roman"/>
          <w:b/>
          <w:sz w:val="24"/>
          <w:szCs w:val="24"/>
        </w:rPr>
        <w:t xml:space="preserve"> COMPETITIVE PROCEDURE </w:t>
      </w:r>
      <w:r w:rsidR="003C1A7C">
        <w:rPr>
          <w:rFonts w:ascii="Times New Roman" w:hAnsi="Times New Roman"/>
          <w:b/>
          <w:sz w:val="24"/>
          <w:szCs w:val="24"/>
        </w:rPr>
        <w:t>FOR THE</w:t>
      </w:r>
      <w:r>
        <w:rPr>
          <w:rFonts w:ascii="Times New Roman" w:hAnsi="Times New Roman"/>
          <w:b/>
          <w:sz w:val="24"/>
          <w:szCs w:val="24"/>
        </w:rPr>
        <w:t xml:space="preserve"> SELECTION OF PARTICIPANTS IN THE MARKET OPERATOR </w:t>
      </w:r>
      <w:r w:rsidR="0099060D">
        <w:rPr>
          <w:rFonts w:ascii="Times New Roman" w:hAnsi="Times New Roman"/>
          <w:b/>
          <w:sz w:val="24"/>
          <w:szCs w:val="24"/>
        </w:rPr>
        <w:t xml:space="preserve">SHARE </w:t>
      </w:r>
      <w:r>
        <w:rPr>
          <w:rFonts w:ascii="Times New Roman" w:hAnsi="Times New Roman"/>
          <w:b/>
          <w:sz w:val="24"/>
          <w:szCs w:val="24"/>
        </w:rPr>
        <w:t xml:space="preserve">CAPITAL </w:t>
      </w:r>
    </w:p>
    <w:p w:rsidR="008852A1" w:rsidRDefault="008852A1" w:rsidP="008852A1">
      <w:pPr>
        <w:jc w:val="center"/>
        <w:rPr>
          <w:rFonts w:ascii="Times New Roman" w:hAnsi="Times New Roman" w:cs="Times New Roman"/>
          <w:sz w:val="24"/>
          <w:szCs w:val="24"/>
        </w:rPr>
      </w:pPr>
    </w:p>
    <w:p w:rsidR="00A7323F" w:rsidRPr="008852A1" w:rsidRDefault="00A7323F" w:rsidP="00345016">
      <w:pPr>
        <w:pStyle w:val="ListParagraph"/>
        <w:numPr>
          <w:ilvl w:val="0"/>
          <w:numId w:val="1"/>
        </w:numPr>
        <w:ind w:left="270" w:hanging="270"/>
        <w:jc w:val="both"/>
        <w:rPr>
          <w:rFonts w:ascii="Times New Roman" w:hAnsi="Times New Roman" w:cs="Times New Roman"/>
          <w:b/>
          <w:sz w:val="24"/>
          <w:szCs w:val="24"/>
        </w:rPr>
      </w:pPr>
      <w:r>
        <w:rPr>
          <w:rFonts w:ascii="Times New Roman" w:hAnsi="Times New Roman"/>
          <w:b/>
          <w:sz w:val="24"/>
          <w:szCs w:val="24"/>
        </w:rPr>
        <w:t>Name and address of the Special Commission</w:t>
      </w:r>
    </w:p>
    <w:p w:rsidR="008852A1" w:rsidRPr="00E5627B" w:rsidRDefault="008852A1" w:rsidP="008852A1">
      <w:pPr>
        <w:spacing w:after="0" w:line="240" w:lineRule="auto"/>
        <w:ind w:left="1134" w:hanging="567"/>
        <w:rPr>
          <w:rFonts w:ascii="Times New Roman" w:eastAsia="Times New Roman" w:hAnsi="Times New Roman" w:cs="Times New Roman"/>
          <w:b/>
          <w:bCs/>
          <w:sz w:val="24"/>
          <w:szCs w:val="24"/>
        </w:rPr>
      </w:pPr>
      <w:r>
        <w:rPr>
          <w:rFonts w:ascii="Times New Roman" w:hAnsi="Times New Roman"/>
          <w:bCs/>
          <w:sz w:val="24"/>
          <w:szCs w:val="24"/>
        </w:rPr>
        <w:t>Name                             Special Commission</w:t>
      </w:r>
    </w:p>
    <w:p w:rsidR="008852A1" w:rsidRPr="00E5627B" w:rsidRDefault="008852A1" w:rsidP="003C1A7C">
      <w:pPr>
        <w:spacing w:after="0" w:line="240" w:lineRule="auto"/>
        <w:ind w:left="2877" w:hanging="2310"/>
        <w:rPr>
          <w:rFonts w:ascii="Times New Roman" w:eastAsia="Times New Roman" w:hAnsi="Times New Roman" w:cs="Times New Roman"/>
          <w:bCs/>
          <w:sz w:val="24"/>
          <w:szCs w:val="24"/>
        </w:rPr>
      </w:pPr>
      <w:r>
        <w:rPr>
          <w:rFonts w:ascii="Times New Roman" w:hAnsi="Times New Roman"/>
          <w:bCs/>
          <w:sz w:val="24"/>
          <w:szCs w:val="24"/>
        </w:rPr>
        <w:t>Address</w:t>
      </w:r>
      <w:r>
        <w:rPr>
          <w:rFonts w:ascii="Times New Roman" w:hAnsi="Times New Roman"/>
          <w:bCs/>
          <w:sz w:val="24"/>
          <w:szCs w:val="24"/>
        </w:rPr>
        <w:tab/>
        <w:t xml:space="preserve">Ministry of Infrastructure and Energy, Str. “Abdi </w:t>
      </w:r>
      <w:proofErr w:type="spellStart"/>
      <w:r>
        <w:rPr>
          <w:rFonts w:ascii="Times New Roman" w:hAnsi="Times New Roman"/>
          <w:bCs/>
          <w:sz w:val="24"/>
          <w:szCs w:val="24"/>
        </w:rPr>
        <w:t>Toptani</w:t>
      </w:r>
      <w:proofErr w:type="spellEnd"/>
      <w:r>
        <w:rPr>
          <w:rFonts w:ascii="Times New Roman" w:hAnsi="Times New Roman"/>
          <w:bCs/>
          <w:sz w:val="24"/>
          <w:szCs w:val="24"/>
        </w:rPr>
        <w:t>”, No.</w:t>
      </w:r>
      <w:proofErr w:type="gramStart"/>
      <w:r>
        <w:rPr>
          <w:rFonts w:ascii="Times New Roman" w:hAnsi="Times New Roman"/>
          <w:bCs/>
          <w:sz w:val="24"/>
          <w:szCs w:val="24"/>
        </w:rPr>
        <w:t xml:space="preserve">1, </w:t>
      </w:r>
      <w:r w:rsidR="003C1A7C">
        <w:rPr>
          <w:rFonts w:ascii="Times New Roman" w:hAnsi="Times New Roman"/>
          <w:bCs/>
          <w:sz w:val="24"/>
          <w:szCs w:val="24"/>
        </w:rPr>
        <w:t xml:space="preserve"> </w:t>
      </w:r>
      <w:r>
        <w:rPr>
          <w:rFonts w:ascii="Times New Roman" w:hAnsi="Times New Roman"/>
          <w:bCs/>
          <w:sz w:val="24"/>
          <w:szCs w:val="24"/>
        </w:rPr>
        <w:t>Tirana</w:t>
      </w:r>
      <w:proofErr w:type="gramEnd"/>
      <w:r>
        <w:rPr>
          <w:rFonts w:ascii="Times New Roman" w:hAnsi="Times New Roman"/>
          <w:bCs/>
          <w:sz w:val="24"/>
          <w:szCs w:val="24"/>
        </w:rPr>
        <w:t>, Albania</w:t>
      </w:r>
    </w:p>
    <w:p w:rsidR="008852A1" w:rsidRPr="00E5627B" w:rsidRDefault="008852A1" w:rsidP="008852A1">
      <w:pPr>
        <w:spacing w:after="0" w:line="240" w:lineRule="auto"/>
        <w:ind w:left="1134" w:hanging="567"/>
        <w:rPr>
          <w:rFonts w:ascii="Times New Roman" w:eastAsia="Times New Roman" w:hAnsi="Times New Roman" w:cs="Times New Roman"/>
          <w:bCs/>
          <w:sz w:val="24"/>
          <w:szCs w:val="24"/>
        </w:rPr>
      </w:pPr>
      <w:r>
        <w:rPr>
          <w:rFonts w:ascii="Times New Roman" w:hAnsi="Times New Roman"/>
          <w:bCs/>
          <w:sz w:val="24"/>
          <w:szCs w:val="24"/>
        </w:rPr>
        <w:t>Tel/Fax</w:t>
      </w:r>
      <w:r>
        <w:rPr>
          <w:rFonts w:ascii="Times New Roman" w:hAnsi="Times New Roman"/>
          <w:bCs/>
          <w:sz w:val="24"/>
          <w:szCs w:val="24"/>
        </w:rPr>
        <w:tab/>
      </w:r>
      <w:r>
        <w:rPr>
          <w:rFonts w:ascii="Times New Roman" w:hAnsi="Times New Roman"/>
          <w:bCs/>
          <w:sz w:val="24"/>
          <w:szCs w:val="24"/>
        </w:rPr>
        <w:tab/>
      </w:r>
      <w:r>
        <w:rPr>
          <w:rFonts w:ascii="Times New Roman" w:hAnsi="Times New Roman"/>
          <w:sz w:val="24"/>
          <w:szCs w:val="24"/>
        </w:rPr>
        <w:t xml:space="preserve">            +355 4 2222245</w:t>
      </w:r>
    </w:p>
    <w:p w:rsidR="008852A1" w:rsidRDefault="008852A1" w:rsidP="008852A1">
      <w:pPr>
        <w:spacing w:after="0" w:line="240" w:lineRule="auto"/>
        <w:ind w:left="567"/>
        <w:rPr>
          <w:rFonts w:ascii="Times New Roman" w:eastAsia="Times New Roman" w:hAnsi="Times New Roman" w:cs="Times New Roman"/>
          <w:bCs/>
          <w:sz w:val="24"/>
          <w:szCs w:val="24"/>
        </w:rPr>
      </w:pPr>
      <w:r>
        <w:rPr>
          <w:rFonts w:ascii="Times New Roman" w:hAnsi="Times New Roman"/>
          <w:bCs/>
          <w:sz w:val="24"/>
          <w:szCs w:val="24"/>
        </w:rPr>
        <w:t>Website</w:t>
      </w:r>
      <w:r>
        <w:rPr>
          <w:rFonts w:ascii="Times New Roman" w:hAnsi="Times New Roman"/>
          <w:bCs/>
          <w:sz w:val="24"/>
          <w:szCs w:val="24"/>
        </w:rPr>
        <w:tab/>
        <w:t xml:space="preserve">                      </w:t>
      </w:r>
      <w:r w:rsidR="003C1A7C">
        <w:rPr>
          <w:rFonts w:ascii="Times New Roman" w:hAnsi="Times New Roman"/>
          <w:bCs/>
          <w:sz w:val="24"/>
          <w:szCs w:val="24"/>
        </w:rPr>
        <w:tab/>
      </w:r>
      <w:r>
        <w:rPr>
          <w:rFonts w:ascii="Times New Roman" w:hAnsi="Times New Roman"/>
          <w:bCs/>
          <w:sz w:val="24"/>
          <w:szCs w:val="24"/>
        </w:rPr>
        <w:t>www.infrastruktura.gov.al</w:t>
      </w:r>
      <w:r>
        <w:rPr>
          <w:rFonts w:ascii="Times New Roman" w:hAnsi="Times New Roman"/>
          <w:bCs/>
          <w:sz w:val="24"/>
          <w:szCs w:val="24"/>
        </w:rPr>
        <w:tab/>
      </w:r>
    </w:p>
    <w:p w:rsidR="008E5E3A" w:rsidRPr="008E5E3A" w:rsidRDefault="008E5E3A" w:rsidP="008852A1">
      <w:pPr>
        <w:spacing w:after="0" w:line="240" w:lineRule="auto"/>
        <w:ind w:left="567"/>
        <w:rPr>
          <w:rFonts w:ascii="Times New Roman" w:eastAsia="Times New Roman" w:hAnsi="Times New Roman" w:cs="Times New Roman"/>
          <w:bCs/>
          <w:sz w:val="24"/>
          <w:szCs w:val="24"/>
        </w:rPr>
      </w:pPr>
      <w:r>
        <w:rPr>
          <w:rFonts w:ascii="Times New Roman" w:hAnsi="Times New Roman"/>
          <w:bCs/>
          <w:sz w:val="24"/>
          <w:szCs w:val="24"/>
        </w:rPr>
        <w:t xml:space="preserve">Contact person: </w:t>
      </w:r>
      <w:r w:rsidR="003C1A7C">
        <w:rPr>
          <w:rFonts w:ascii="Times New Roman" w:hAnsi="Times New Roman"/>
          <w:bCs/>
          <w:sz w:val="24"/>
          <w:szCs w:val="24"/>
        </w:rPr>
        <w:tab/>
      </w:r>
      <w:r w:rsidR="003C1A7C">
        <w:rPr>
          <w:rFonts w:ascii="Times New Roman" w:hAnsi="Times New Roman"/>
          <w:bCs/>
          <w:sz w:val="24"/>
          <w:szCs w:val="24"/>
        </w:rPr>
        <w:tab/>
      </w:r>
      <w:r>
        <w:rPr>
          <w:rFonts w:ascii="Times New Roman" w:hAnsi="Times New Roman"/>
          <w:bCs/>
          <w:sz w:val="24"/>
          <w:szCs w:val="24"/>
        </w:rPr>
        <w:t xml:space="preserve">Kledia Ngjela - </w:t>
      </w:r>
      <w:hyperlink r:id="rId8" w:history="1">
        <w:r>
          <w:rPr>
            <w:rFonts w:ascii="Times New Roman" w:hAnsi="Times New Roman"/>
            <w:bCs/>
            <w:color w:val="0000FF"/>
            <w:sz w:val="24"/>
            <w:szCs w:val="24"/>
            <w:u w:val="single"/>
          </w:rPr>
          <w:t>Kledia.Ngjela@infrastruktura.gov.al</w:t>
        </w:r>
      </w:hyperlink>
      <w:r>
        <w:rPr>
          <w:rFonts w:ascii="Times New Roman" w:hAnsi="Times New Roman"/>
          <w:bCs/>
          <w:color w:val="0000FF"/>
          <w:sz w:val="24"/>
          <w:szCs w:val="24"/>
        </w:rPr>
        <w:t xml:space="preserve"> </w:t>
      </w:r>
    </w:p>
    <w:p w:rsidR="008852A1" w:rsidRPr="003C1A7C" w:rsidRDefault="008852A1" w:rsidP="008852A1">
      <w:pPr>
        <w:spacing w:after="0" w:line="240" w:lineRule="auto"/>
        <w:rPr>
          <w:rFonts w:ascii="Times New Roman" w:eastAsia="Times New Roman" w:hAnsi="Times New Roman" w:cs="Times New Roman"/>
          <w:b/>
          <w:bCs/>
          <w:sz w:val="24"/>
          <w:szCs w:val="24"/>
        </w:rPr>
      </w:pPr>
    </w:p>
    <w:p w:rsidR="00CB08F5" w:rsidRDefault="008E5E3A" w:rsidP="00C36297">
      <w:pPr>
        <w:pStyle w:val="NormalWeb"/>
        <w:numPr>
          <w:ilvl w:val="0"/>
          <w:numId w:val="1"/>
        </w:numPr>
        <w:spacing w:after="0"/>
        <w:jc w:val="both"/>
        <w:rPr>
          <w:rFonts w:eastAsia="Times New Roman"/>
          <w:color w:val="000000"/>
        </w:rPr>
      </w:pPr>
      <w:r>
        <w:rPr>
          <w:b/>
          <w:bCs/>
        </w:rPr>
        <w:t xml:space="preserve">Short Description of the Object of the Selection Procedure: </w:t>
      </w:r>
      <w:r>
        <w:t xml:space="preserve">Pursuant to Article 57 of Law no. 43/2015, “On </w:t>
      </w:r>
      <w:r w:rsidR="0099060D">
        <w:t>power</w:t>
      </w:r>
      <w:r>
        <w:t xml:space="preserve"> sector”, as amended, DCM no.</w:t>
      </w:r>
      <w:r>
        <w:rPr>
          <w:color w:val="000000"/>
        </w:rPr>
        <w:t xml:space="preserve"> </w:t>
      </w:r>
      <w:r>
        <w:t>322, dated 15.</w:t>
      </w:r>
      <w:r w:rsidR="00533455">
        <w:t>0</w:t>
      </w:r>
      <w:r>
        <w:t>5.2019 and DCM No.</w:t>
      </w:r>
      <w:r>
        <w:rPr>
          <w:color w:val="000000"/>
        </w:rPr>
        <w:t xml:space="preserve"> </w:t>
      </w:r>
      <w:r>
        <w:t>609, dated 11.</w:t>
      </w:r>
      <w:r w:rsidR="00533455">
        <w:t>0</w:t>
      </w:r>
      <w:r>
        <w:t xml:space="preserve">9.2019, it is decided to establish the Market Operator (Albanian </w:t>
      </w:r>
      <w:r w:rsidR="0099060D">
        <w:t>Power</w:t>
      </w:r>
      <w:r>
        <w:t xml:space="preserve"> Exchange), as the responsible structure for the management and administration of the organized market, through the market platform, which will operate in the field of electricity exchange in Albania, in the form of a joint stock company, financially and legally separated from Transmission System Operator (“</w:t>
      </w:r>
      <w:proofErr w:type="spellStart"/>
      <w:r>
        <w:t>Operatori</w:t>
      </w:r>
      <w:proofErr w:type="spellEnd"/>
      <w:r>
        <w:t xml:space="preserve"> </w:t>
      </w:r>
      <w:proofErr w:type="spellStart"/>
      <w:r>
        <w:t>i</w:t>
      </w:r>
      <w:proofErr w:type="spellEnd"/>
      <w:r>
        <w:t xml:space="preserve"> </w:t>
      </w:r>
      <w:proofErr w:type="spellStart"/>
      <w:r>
        <w:t>Sistemit</w:t>
      </w:r>
      <w:proofErr w:type="spellEnd"/>
      <w:r>
        <w:t xml:space="preserve"> </w:t>
      </w:r>
      <w:proofErr w:type="spellStart"/>
      <w:r>
        <w:t>të</w:t>
      </w:r>
      <w:proofErr w:type="spellEnd"/>
      <w:r>
        <w:t xml:space="preserve"> </w:t>
      </w:r>
      <w:proofErr w:type="spellStart"/>
      <w:r>
        <w:t>Transmetimit</w:t>
      </w:r>
      <w:proofErr w:type="spellEnd"/>
      <w:r>
        <w:t xml:space="preserve">" </w:t>
      </w:r>
      <w:proofErr w:type="spellStart"/>
      <w:r>
        <w:t>sh.a</w:t>
      </w:r>
      <w:proofErr w:type="spellEnd"/>
      <w:r>
        <w:t xml:space="preserve">.). </w:t>
      </w:r>
    </w:p>
    <w:p w:rsidR="002E3615" w:rsidRDefault="002E3615" w:rsidP="00CB08F5">
      <w:pPr>
        <w:pStyle w:val="NormalWeb"/>
        <w:spacing w:after="0"/>
        <w:jc w:val="both"/>
        <w:rPr>
          <w:rFonts w:eastAsia="Times New Roman"/>
          <w:bCs/>
          <w:lang w:val="da-DK"/>
        </w:rPr>
      </w:pPr>
    </w:p>
    <w:p w:rsidR="007657E8" w:rsidRDefault="007657E8" w:rsidP="002E3615">
      <w:pPr>
        <w:pStyle w:val="NormalWeb"/>
        <w:spacing w:after="0"/>
        <w:ind w:left="360"/>
        <w:jc w:val="both"/>
        <w:rPr>
          <w:rFonts w:eastAsia="Times New Roman"/>
          <w:bCs/>
        </w:rPr>
      </w:pPr>
      <w:r>
        <w:t>The selection of other legal entities that will become part of the ownership structure of the Market Operator (excluding the Transmission System Operator - “</w:t>
      </w:r>
      <w:proofErr w:type="spellStart"/>
      <w:r>
        <w:t>Operatori</w:t>
      </w:r>
      <w:proofErr w:type="spellEnd"/>
      <w:r>
        <w:t xml:space="preserve"> </w:t>
      </w:r>
      <w:proofErr w:type="spellStart"/>
      <w:r>
        <w:t>i</w:t>
      </w:r>
      <w:proofErr w:type="spellEnd"/>
      <w:r>
        <w:t xml:space="preserve"> </w:t>
      </w:r>
      <w:proofErr w:type="spellStart"/>
      <w:r>
        <w:t>Sistemit</w:t>
      </w:r>
      <w:proofErr w:type="spellEnd"/>
      <w:r>
        <w:t xml:space="preserve"> </w:t>
      </w:r>
      <w:proofErr w:type="spellStart"/>
      <w:r>
        <w:t>të</w:t>
      </w:r>
      <w:proofErr w:type="spellEnd"/>
      <w:r>
        <w:t xml:space="preserve"> </w:t>
      </w:r>
      <w:proofErr w:type="spellStart"/>
      <w:r>
        <w:lastRenderedPageBreak/>
        <w:t>Transmetimit</w:t>
      </w:r>
      <w:proofErr w:type="spellEnd"/>
      <w:r>
        <w:t xml:space="preserve">" </w:t>
      </w:r>
      <w:proofErr w:type="spellStart"/>
      <w:r>
        <w:t>sh.a</w:t>
      </w:r>
      <w:proofErr w:type="spellEnd"/>
      <w:r>
        <w:t xml:space="preserve">. - OST </w:t>
      </w:r>
      <w:proofErr w:type="spellStart"/>
      <w:r>
        <w:t>sh.a</w:t>
      </w:r>
      <w:proofErr w:type="spellEnd"/>
      <w:r>
        <w:t>.) will be selected, through the competitive selection procedure, by the Special Commission set up by the Minister of MIE and Minister of MFE.</w:t>
      </w:r>
    </w:p>
    <w:p w:rsidR="007657E8" w:rsidRDefault="007657E8" w:rsidP="00CB08F5">
      <w:pPr>
        <w:pStyle w:val="NormalWeb"/>
        <w:spacing w:after="0"/>
        <w:jc w:val="both"/>
        <w:rPr>
          <w:rFonts w:eastAsia="Times New Roman"/>
          <w:bCs/>
        </w:rPr>
      </w:pPr>
    </w:p>
    <w:p w:rsidR="00CB08F5" w:rsidRPr="00CB08F5" w:rsidRDefault="00CB08F5" w:rsidP="002E3615">
      <w:pPr>
        <w:spacing w:after="0" w:line="240" w:lineRule="auto"/>
        <w:ind w:left="36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initial </w:t>
      </w:r>
      <w:r w:rsidR="0099060D">
        <w:rPr>
          <w:rFonts w:ascii="Times New Roman" w:hAnsi="Times New Roman"/>
          <w:color w:val="000000"/>
          <w:sz w:val="24"/>
          <w:szCs w:val="24"/>
        </w:rPr>
        <w:t xml:space="preserve">share </w:t>
      </w:r>
      <w:r>
        <w:rPr>
          <w:rFonts w:ascii="Times New Roman" w:hAnsi="Times New Roman"/>
          <w:color w:val="000000"/>
          <w:sz w:val="24"/>
          <w:szCs w:val="24"/>
        </w:rPr>
        <w:t>capital of the company shall be 250</w:t>
      </w:r>
      <w:r w:rsidR="00961022">
        <w:rPr>
          <w:rFonts w:ascii="Times New Roman" w:hAnsi="Times New Roman"/>
          <w:color w:val="000000"/>
          <w:sz w:val="24"/>
          <w:szCs w:val="24"/>
        </w:rPr>
        <w:t>.</w:t>
      </w:r>
      <w:r>
        <w:rPr>
          <w:rFonts w:ascii="Times New Roman" w:hAnsi="Times New Roman"/>
          <w:color w:val="000000"/>
          <w:sz w:val="24"/>
          <w:szCs w:val="24"/>
        </w:rPr>
        <w:t>000.</w:t>
      </w:r>
      <w:r w:rsidR="00961022">
        <w:rPr>
          <w:rFonts w:ascii="Times New Roman" w:hAnsi="Times New Roman"/>
          <w:color w:val="000000"/>
          <w:sz w:val="24"/>
          <w:szCs w:val="24"/>
        </w:rPr>
        <w:t>0</w:t>
      </w:r>
      <w:r>
        <w:rPr>
          <w:rFonts w:ascii="Times New Roman" w:hAnsi="Times New Roman"/>
          <w:color w:val="000000"/>
          <w:sz w:val="24"/>
          <w:szCs w:val="24"/>
        </w:rPr>
        <w:t>00</w:t>
      </w:r>
      <w:r w:rsidR="00961022">
        <w:rPr>
          <w:rFonts w:ascii="Times New Roman" w:hAnsi="Times New Roman"/>
          <w:color w:val="000000"/>
          <w:sz w:val="24"/>
          <w:szCs w:val="24"/>
        </w:rPr>
        <w:t>,00</w:t>
      </w:r>
      <w:r>
        <w:rPr>
          <w:rFonts w:ascii="Times New Roman" w:hAnsi="Times New Roman"/>
          <w:color w:val="000000"/>
          <w:sz w:val="24"/>
          <w:szCs w:val="24"/>
        </w:rPr>
        <w:t xml:space="preserve"> (two hundred and fifty million) ALL and is divided 250</w:t>
      </w:r>
      <w:r w:rsidR="00961022">
        <w:rPr>
          <w:rFonts w:ascii="Times New Roman" w:hAnsi="Times New Roman"/>
          <w:color w:val="000000"/>
          <w:sz w:val="24"/>
          <w:szCs w:val="24"/>
        </w:rPr>
        <w:t>.</w:t>
      </w:r>
      <w:r>
        <w:rPr>
          <w:rFonts w:ascii="Times New Roman" w:hAnsi="Times New Roman"/>
          <w:color w:val="000000"/>
          <w:sz w:val="24"/>
          <w:szCs w:val="24"/>
        </w:rPr>
        <w:t>000</w:t>
      </w:r>
      <w:r w:rsidR="00961022">
        <w:rPr>
          <w:rFonts w:ascii="Times New Roman" w:hAnsi="Times New Roman"/>
          <w:color w:val="000000"/>
          <w:sz w:val="24"/>
          <w:szCs w:val="24"/>
        </w:rPr>
        <w:t>,</w:t>
      </w:r>
      <w:r>
        <w:rPr>
          <w:rFonts w:ascii="Times New Roman" w:hAnsi="Times New Roman"/>
          <w:color w:val="000000"/>
          <w:sz w:val="24"/>
          <w:szCs w:val="24"/>
        </w:rPr>
        <w:t xml:space="preserve">00 (two hundred and fifty thousand) shares with a nominal value of 1,000.00 (one thousand) ALL. Every share has equal value.  </w:t>
      </w:r>
    </w:p>
    <w:p w:rsidR="00CB08F5" w:rsidRPr="00CB08F5" w:rsidRDefault="00CB08F5" w:rsidP="00CB08F5">
      <w:pPr>
        <w:spacing w:after="0" w:line="240" w:lineRule="auto"/>
        <w:jc w:val="both"/>
        <w:rPr>
          <w:rFonts w:ascii="Times New Roman" w:eastAsia="Times New Roman" w:hAnsi="Times New Roman" w:cs="Times New Roman"/>
          <w:color w:val="000000"/>
          <w:sz w:val="24"/>
          <w:szCs w:val="24"/>
          <w:lang w:val="en-US"/>
        </w:rPr>
      </w:pPr>
    </w:p>
    <w:p w:rsidR="00CB08F5" w:rsidRDefault="007A573A" w:rsidP="002E3615">
      <w:pPr>
        <w:spacing w:after="0" w:line="240" w:lineRule="auto"/>
        <w:ind w:left="36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number of shares available to entities</w:t>
      </w:r>
      <w:r w:rsidR="00C65529">
        <w:rPr>
          <w:rFonts w:ascii="Times New Roman" w:hAnsi="Times New Roman"/>
          <w:color w:val="000000"/>
          <w:sz w:val="24"/>
          <w:szCs w:val="24"/>
        </w:rPr>
        <w:t>/subjects</w:t>
      </w:r>
      <w:r>
        <w:rPr>
          <w:rFonts w:ascii="Times New Roman" w:hAnsi="Times New Roman"/>
          <w:color w:val="000000"/>
          <w:sz w:val="24"/>
          <w:szCs w:val="24"/>
        </w:rPr>
        <w:t xml:space="preserve"> that may be part of the Market Operator's </w:t>
      </w:r>
      <w:r w:rsidR="0099060D">
        <w:rPr>
          <w:rFonts w:ascii="Times New Roman" w:hAnsi="Times New Roman"/>
          <w:color w:val="000000"/>
          <w:sz w:val="24"/>
          <w:szCs w:val="24"/>
        </w:rPr>
        <w:t xml:space="preserve">share </w:t>
      </w:r>
      <w:r>
        <w:rPr>
          <w:rFonts w:ascii="Times New Roman" w:hAnsi="Times New Roman"/>
          <w:color w:val="000000"/>
          <w:sz w:val="24"/>
          <w:szCs w:val="24"/>
        </w:rPr>
        <w:t>capital ownership structure shall be:</w:t>
      </w:r>
    </w:p>
    <w:p w:rsidR="001474FD" w:rsidRPr="00CB08F5" w:rsidRDefault="001474FD" w:rsidP="002E3615">
      <w:pPr>
        <w:spacing w:after="0" w:line="240" w:lineRule="auto"/>
        <w:ind w:left="360"/>
        <w:jc w:val="both"/>
        <w:rPr>
          <w:rFonts w:ascii="Times New Roman" w:eastAsia="Times New Roman" w:hAnsi="Times New Roman" w:cs="Times New Roman"/>
          <w:color w:val="000000"/>
          <w:sz w:val="24"/>
          <w:szCs w:val="24"/>
          <w:lang w:val="en-US"/>
        </w:rPr>
      </w:pPr>
    </w:p>
    <w:p w:rsidR="001474FD" w:rsidRDefault="001474FD" w:rsidP="001474FD">
      <w:pPr>
        <w:numPr>
          <w:ilvl w:val="0"/>
          <w:numId w:val="3"/>
        </w:numPr>
        <w:spacing w:after="0" w:line="24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szCs w:val="24"/>
        </w:rPr>
        <w:t>Electricity Transmission System Operators - TSO</w:t>
      </w:r>
      <w:r w:rsidR="0001324A">
        <w:rPr>
          <w:rFonts w:ascii="Times New Roman" w:hAnsi="Times New Roman"/>
          <w:color w:val="000000"/>
          <w:sz w:val="24"/>
          <w:szCs w:val="24"/>
        </w:rPr>
        <w:t>s</w:t>
      </w:r>
      <w:r>
        <w:rPr>
          <w:rFonts w:ascii="Times New Roman" w:hAnsi="Times New Roman"/>
          <w:color w:val="000000"/>
          <w:sz w:val="24"/>
          <w:szCs w:val="24"/>
        </w:rPr>
        <w:t xml:space="preserve"> (excluding OST </w:t>
      </w:r>
      <w:proofErr w:type="spellStart"/>
      <w:r>
        <w:rPr>
          <w:rFonts w:ascii="Times New Roman" w:hAnsi="Times New Roman"/>
          <w:color w:val="000000"/>
          <w:sz w:val="24"/>
          <w:szCs w:val="24"/>
        </w:rPr>
        <w:t>sh.a</w:t>
      </w:r>
      <w:proofErr w:type="spellEnd"/>
      <w:r>
        <w:rPr>
          <w:rFonts w:ascii="Times New Roman" w:hAnsi="Times New Roman"/>
          <w:color w:val="000000"/>
          <w:sz w:val="24"/>
          <w:szCs w:val="24"/>
        </w:rPr>
        <w:t xml:space="preserve">.) </w:t>
      </w:r>
      <w:r>
        <w:rPr>
          <w:rFonts w:ascii="Times New Roman" w:hAnsi="Times New Roman"/>
          <w:b/>
          <w:bCs/>
          <w:color w:val="000000"/>
          <w:sz w:val="24"/>
          <w:szCs w:val="24"/>
        </w:rPr>
        <w:t>- 51</w:t>
      </w:r>
      <w:r w:rsidR="00961022">
        <w:rPr>
          <w:rFonts w:ascii="Times New Roman" w:hAnsi="Times New Roman"/>
          <w:b/>
          <w:bCs/>
          <w:color w:val="000000"/>
          <w:sz w:val="24"/>
          <w:szCs w:val="24"/>
        </w:rPr>
        <w:t>.</w:t>
      </w:r>
      <w:r>
        <w:rPr>
          <w:rFonts w:ascii="Times New Roman" w:hAnsi="Times New Roman"/>
          <w:b/>
          <w:bCs/>
          <w:color w:val="000000"/>
          <w:sz w:val="24"/>
          <w:szCs w:val="24"/>
        </w:rPr>
        <w:t>250</w:t>
      </w:r>
      <w:r w:rsidR="00961022">
        <w:rPr>
          <w:rFonts w:ascii="Times New Roman" w:hAnsi="Times New Roman"/>
          <w:b/>
          <w:bCs/>
          <w:color w:val="000000"/>
          <w:sz w:val="24"/>
          <w:szCs w:val="24"/>
        </w:rPr>
        <w:t>,</w:t>
      </w:r>
      <w:r>
        <w:rPr>
          <w:rFonts w:ascii="Times New Roman" w:hAnsi="Times New Roman"/>
          <w:b/>
          <w:bCs/>
          <w:color w:val="000000"/>
          <w:sz w:val="24"/>
          <w:szCs w:val="24"/>
        </w:rPr>
        <w:t>00</w:t>
      </w:r>
      <w:r>
        <w:rPr>
          <w:rFonts w:ascii="Times New Roman" w:hAnsi="Times New Roman"/>
          <w:color w:val="000000"/>
          <w:sz w:val="24"/>
          <w:szCs w:val="24"/>
        </w:rPr>
        <w:t xml:space="preserve"> (</w:t>
      </w:r>
      <w:proofErr w:type="gramStart"/>
      <w:r>
        <w:rPr>
          <w:rFonts w:ascii="Times New Roman" w:hAnsi="Times New Roman"/>
          <w:color w:val="000000"/>
          <w:sz w:val="24"/>
          <w:szCs w:val="24"/>
        </w:rPr>
        <w:t>fifty one</w:t>
      </w:r>
      <w:proofErr w:type="gramEnd"/>
      <w:r>
        <w:rPr>
          <w:rFonts w:ascii="Times New Roman" w:hAnsi="Times New Roman"/>
          <w:color w:val="000000"/>
          <w:sz w:val="24"/>
          <w:szCs w:val="24"/>
        </w:rPr>
        <w:t xml:space="preserve"> thousand two hundred and fifty) shares (equivalent to </w:t>
      </w:r>
      <w:r>
        <w:rPr>
          <w:rFonts w:ascii="Times New Roman" w:hAnsi="Times New Roman"/>
          <w:b/>
          <w:bCs/>
          <w:color w:val="000000"/>
          <w:sz w:val="24"/>
          <w:szCs w:val="24"/>
        </w:rPr>
        <w:t>20</w:t>
      </w:r>
      <w:r w:rsidR="002D1FF9">
        <w:rPr>
          <w:rFonts w:ascii="Times New Roman" w:hAnsi="Times New Roman"/>
          <w:b/>
          <w:bCs/>
          <w:color w:val="000000"/>
          <w:sz w:val="24"/>
          <w:szCs w:val="24"/>
        </w:rPr>
        <w:t>,</w:t>
      </w:r>
      <w:r>
        <w:rPr>
          <w:rFonts w:ascii="Times New Roman" w:hAnsi="Times New Roman"/>
          <w:b/>
          <w:bCs/>
          <w:color w:val="000000"/>
          <w:sz w:val="24"/>
          <w:szCs w:val="24"/>
        </w:rPr>
        <w:t>5%</w:t>
      </w:r>
      <w:r>
        <w:rPr>
          <w:rFonts w:ascii="Times New Roman" w:hAnsi="Times New Roman"/>
          <w:color w:val="000000"/>
          <w:sz w:val="24"/>
          <w:szCs w:val="24"/>
        </w:rPr>
        <w:t xml:space="preserve"> of the share capital) </w:t>
      </w:r>
    </w:p>
    <w:p w:rsidR="001474FD" w:rsidRPr="001474FD" w:rsidRDefault="001474FD" w:rsidP="001474FD">
      <w:pPr>
        <w:spacing w:after="0" w:line="240" w:lineRule="auto"/>
        <w:ind w:left="720"/>
        <w:contextualSpacing/>
        <w:jc w:val="both"/>
        <w:rPr>
          <w:rFonts w:ascii="Times New Roman" w:eastAsia="Times New Roman" w:hAnsi="Times New Roman" w:cs="Times New Roman"/>
          <w:color w:val="000000"/>
          <w:sz w:val="24"/>
          <w:szCs w:val="24"/>
          <w:lang w:val="en-US"/>
        </w:rPr>
      </w:pPr>
    </w:p>
    <w:p w:rsidR="001474FD" w:rsidRDefault="00E141E7" w:rsidP="001474FD">
      <w:pPr>
        <w:numPr>
          <w:ilvl w:val="0"/>
          <w:numId w:val="3"/>
        </w:numPr>
        <w:spacing w:after="0" w:line="24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Experienced </w:t>
      </w:r>
      <w:r w:rsidR="001474FD">
        <w:rPr>
          <w:rFonts w:ascii="Times New Roman" w:hAnsi="Times New Roman"/>
          <w:color w:val="000000"/>
          <w:sz w:val="24"/>
          <w:szCs w:val="24"/>
        </w:rPr>
        <w:t>International Operators - E</w:t>
      </w:r>
      <w:r>
        <w:rPr>
          <w:rFonts w:ascii="Times New Roman" w:hAnsi="Times New Roman"/>
          <w:color w:val="000000"/>
          <w:sz w:val="24"/>
          <w:szCs w:val="24"/>
        </w:rPr>
        <w:t>I</w:t>
      </w:r>
      <w:r w:rsidR="001474FD">
        <w:rPr>
          <w:rFonts w:ascii="Times New Roman" w:hAnsi="Times New Roman"/>
          <w:color w:val="000000"/>
          <w:sz w:val="24"/>
          <w:szCs w:val="24"/>
        </w:rPr>
        <w:t>O</w:t>
      </w:r>
      <w:r w:rsidR="004E7C81">
        <w:rPr>
          <w:rFonts w:ascii="Times New Roman" w:hAnsi="Times New Roman"/>
          <w:color w:val="000000"/>
          <w:sz w:val="24"/>
          <w:szCs w:val="24"/>
        </w:rPr>
        <w:t>s</w:t>
      </w:r>
      <w:r w:rsidR="001474FD">
        <w:rPr>
          <w:rFonts w:ascii="Times New Roman" w:hAnsi="Times New Roman"/>
          <w:color w:val="000000"/>
          <w:sz w:val="24"/>
          <w:szCs w:val="24"/>
        </w:rPr>
        <w:t xml:space="preserve"> </w:t>
      </w:r>
      <w:r w:rsidR="002D1FF9">
        <w:rPr>
          <w:rFonts w:ascii="Times New Roman" w:hAnsi="Times New Roman"/>
          <w:color w:val="000000"/>
          <w:sz w:val="24"/>
          <w:szCs w:val="24"/>
        </w:rPr>
        <w:t>–</w:t>
      </w:r>
      <w:r w:rsidR="001474FD">
        <w:rPr>
          <w:rFonts w:ascii="Times New Roman" w:hAnsi="Times New Roman"/>
          <w:color w:val="000000"/>
          <w:sz w:val="24"/>
          <w:szCs w:val="24"/>
        </w:rPr>
        <w:t xml:space="preserve"> </w:t>
      </w:r>
      <w:r w:rsidR="001474FD">
        <w:rPr>
          <w:rFonts w:ascii="Times New Roman" w:hAnsi="Times New Roman"/>
          <w:b/>
          <w:bCs/>
          <w:color w:val="000000"/>
          <w:sz w:val="24"/>
          <w:szCs w:val="24"/>
        </w:rPr>
        <w:t>61</w:t>
      </w:r>
      <w:r w:rsidR="002D1FF9">
        <w:rPr>
          <w:rFonts w:ascii="Times New Roman" w:hAnsi="Times New Roman"/>
          <w:b/>
          <w:bCs/>
          <w:color w:val="000000"/>
          <w:sz w:val="24"/>
          <w:szCs w:val="24"/>
        </w:rPr>
        <w:t>.</w:t>
      </w:r>
      <w:r w:rsidR="001474FD">
        <w:rPr>
          <w:rFonts w:ascii="Times New Roman" w:hAnsi="Times New Roman"/>
          <w:b/>
          <w:bCs/>
          <w:color w:val="000000"/>
          <w:sz w:val="24"/>
          <w:szCs w:val="24"/>
        </w:rPr>
        <w:t>250</w:t>
      </w:r>
      <w:r w:rsidR="002D1FF9">
        <w:rPr>
          <w:rFonts w:ascii="Times New Roman" w:hAnsi="Times New Roman"/>
          <w:b/>
          <w:bCs/>
          <w:color w:val="000000"/>
          <w:sz w:val="24"/>
          <w:szCs w:val="24"/>
        </w:rPr>
        <w:t>,</w:t>
      </w:r>
      <w:r w:rsidR="001474FD">
        <w:rPr>
          <w:rFonts w:ascii="Times New Roman" w:hAnsi="Times New Roman"/>
          <w:b/>
          <w:bCs/>
          <w:color w:val="000000"/>
          <w:sz w:val="24"/>
          <w:szCs w:val="24"/>
        </w:rPr>
        <w:t>00</w:t>
      </w:r>
      <w:r w:rsidR="001474FD">
        <w:rPr>
          <w:rFonts w:ascii="Times New Roman" w:hAnsi="Times New Roman"/>
          <w:color w:val="000000"/>
          <w:sz w:val="24"/>
          <w:szCs w:val="24"/>
        </w:rPr>
        <w:t xml:space="preserve"> (</w:t>
      </w:r>
      <w:r w:rsidR="0066189A">
        <w:rPr>
          <w:rFonts w:ascii="Times New Roman" w:hAnsi="Times New Roman"/>
          <w:color w:val="000000"/>
          <w:sz w:val="24"/>
          <w:szCs w:val="24"/>
        </w:rPr>
        <w:t>sixty-one</w:t>
      </w:r>
      <w:r w:rsidR="001474FD">
        <w:rPr>
          <w:rFonts w:ascii="Times New Roman" w:hAnsi="Times New Roman"/>
          <w:color w:val="000000"/>
          <w:sz w:val="24"/>
          <w:szCs w:val="24"/>
        </w:rPr>
        <w:t xml:space="preserve"> thousand two hundred and fifty) shares (equivalent to </w:t>
      </w:r>
      <w:r w:rsidR="001474FD">
        <w:rPr>
          <w:rFonts w:ascii="Times New Roman" w:hAnsi="Times New Roman"/>
          <w:b/>
          <w:bCs/>
          <w:color w:val="000000"/>
          <w:sz w:val="24"/>
          <w:szCs w:val="24"/>
        </w:rPr>
        <w:t>24</w:t>
      </w:r>
      <w:r w:rsidR="002D1FF9">
        <w:rPr>
          <w:rFonts w:ascii="Times New Roman" w:hAnsi="Times New Roman"/>
          <w:b/>
          <w:bCs/>
          <w:color w:val="000000"/>
          <w:sz w:val="24"/>
          <w:szCs w:val="24"/>
        </w:rPr>
        <w:t>,</w:t>
      </w:r>
      <w:r w:rsidR="001474FD">
        <w:rPr>
          <w:rFonts w:ascii="Times New Roman" w:hAnsi="Times New Roman"/>
          <w:b/>
          <w:bCs/>
          <w:color w:val="000000"/>
          <w:sz w:val="24"/>
          <w:szCs w:val="24"/>
        </w:rPr>
        <w:t>5%</w:t>
      </w:r>
      <w:r w:rsidR="001474FD">
        <w:rPr>
          <w:rFonts w:ascii="Times New Roman" w:hAnsi="Times New Roman"/>
          <w:color w:val="000000"/>
          <w:sz w:val="24"/>
          <w:szCs w:val="24"/>
        </w:rPr>
        <w:t xml:space="preserve"> of the share capital);</w:t>
      </w:r>
    </w:p>
    <w:p w:rsidR="001474FD" w:rsidRDefault="001474FD" w:rsidP="001474FD">
      <w:pPr>
        <w:pStyle w:val="ListParagraph"/>
        <w:spacing w:after="0" w:line="240" w:lineRule="auto"/>
        <w:rPr>
          <w:rFonts w:ascii="Times New Roman" w:eastAsia="Times New Roman" w:hAnsi="Times New Roman" w:cs="Times New Roman"/>
          <w:color w:val="000000"/>
          <w:sz w:val="24"/>
          <w:szCs w:val="24"/>
          <w:lang w:val="en-US"/>
        </w:rPr>
      </w:pPr>
    </w:p>
    <w:p w:rsidR="001474FD" w:rsidRDefault="001474FD" w:rsidP="001474FD">
      <w:pPr>
        <w:numPr>
          <w:ilvl w:val="0"/>
          <w:numId w:val="3"/>
        </w:numPr>
        <w:spacing w:after="0" w:line="24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Electricity Market Participants - EMPs </w:t>
      </w:r>
      <w:r w:rsidR="0001324A">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b/>
          <w:bCs/>
          <w:color w:val="000000"/>
          <w:sz w:val="24"/>
          <w:szCs w:val="24"/>
        </w:rPr>
        <w:t>25</w:t>
      </w:r>
      <w:r w:rsidR="0001324A">
        <w:rPr>
          <w:rFonts w:ascii="Times New Roman" w:hAnsi="Times New Roman"/>
          <w:b/>
          <w:bCs/>
          <w:color w:val="000000"/>
          <w:sz w:val="24"/>
          <w:szCs w:val="24"/>
        </w:rPr>
        <w:t>.</w:t>
      </w:r>
      <w:r>
        <w:rPr>
          <w:rFonts w:ascii="Times New Roman" w:hAnsi="Times New Roman"/>
          <w:b/>
          <w:bCs/>
          <w:color w:val="000000"/>
          <w:sz w:val="24"/>
          <w:szCs w:val="24"/>
        </w:rPr>
        <w:t>000</w:t>
      </w:r>
      <w:r w:rsidR="0001324A">
        <w:rPr>
          <w:rFonts w:ascii="Times New Roman" w:hAnsi="Times New Roman"/>
          <w:b/>
          <w:bCs/>
          <w:color w:val="000000"/>
          <w:sz w:val="24"/>
          <w:szCs w:val="24"/>
        </w:rPr>
        <w:t>,</w:t>
      </w:r>
      <w:r>
        <w:rPr>
          <w:rFonts w:ascii="Times New Roman" w:hAnsi="Times New Roman"/>
          <w:b/>
          <w:bCs/>
          <w:color w:val="000000"/>
          <w:sz w:val="24"/>
          <w:szCs w:val="24"/>
        </w:rPr>
        <w:t>00</w:t>
      </w:r>
      <w:r>
        <w:rPr>
          <w:rFonts w:ascii="Times New Roman" w:hAnsi="Times New Roman"/>
          <w:color w:val="000000"/>
          <w:sz w:val="24"/>
          <w:szCs w:val="24"/>
        </w:rPr>
        <w:t xml:space="preserve"> (</w:t>
      </w:r>
      <w:r w:rsidR="0066189A">
        <w:rPr>
          <w:rFonts w:ascii="Times New Roman" w:hAnsi="Times New Roman"/>
          <w:color w:val="000000"/>
          <w:sz w:val="24"/>
          <w:szCs w:val="24"/>
        </w:rPr>
        <w:t>twenty-five</w:t>
      </w:r>
      <w:r>
        <w:rPr>
          <w:rFonts w:ascii="Times New Roman" w:hAnsi="Times New Roman"/>
          <w:color w:val="000000"/>
          <w:sz w:val="24"/>
          <w:szCs w:val="24"/>
        </w:rPr>
        <w:t xml:space="preserve"> thousand) shares (equivalent to </w:t>
      </w:r>
      <w:r>
        <w:rPr>
          <w:rFonts w:ascii="Times New Roman" w:hAnsi="Times New Roman"/>
          <w:b/>
          <w:bCs/>
          <w:color w:val="000000"/>
          <w:sz w:val="24"/>
          <w:szCs w:val="24"/>
        </w:rPr>
        <w:t>10%</w:t>
      </w:r>
      <w:r>
        <w:rPr>
          <w:rFonts w:ascii="Times New Roman" w:hAnsi="Times New Roman"/>
          <w:color w:val="000000"/>
          <w:sz w:val="24"/>
          <w:szCs w:val="24"/>
        </w:rPr>
        <w:t xml:space="preserve"> of share capital);</w:t>
      </w:r>
    </w:p>
    <w:p w:rsidR="001474FD" w:rsidRDefault="001474FD" w:rsidP="001474FD">
      <w:pPr>
        <w:pStyle w:val="ListParagraph"/>
        <w:spacing w:after="0" w:line="240" w:lineRule="auto"/>
        <w:rPr>
          <w:rFonts w:ascii="Times New Roman" w:eastAsia="Times New Roman" w:hAnsi="Times New Roman" w:cs="Times New Roman"/>
          <w:color w:val="000000"/>
          <w:sz w:val="24"/>
          <w:szCs w:val="24"/>
          <w:lang w:val="en-US"/>
        </w:rPr>
      </w:pPr>
    </w:p>
    <w:p w:rsidR="001474FD" w:rsidRPr="001474FD" w:rsidRDefault="001474FD" w:rsidP="001474FD">
      <w:pPr>
        <w:spacing w:after="0" w:line="240" w:lineRule="auto"/>
        <w:ind w:left="720" w:hanging="36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d) International Financial Institutions - IFIs </w:t>
      </w:r>
      <w:r w:rsidR="0001324A">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b/>
          <w:bCs/>
          <w:color w:val="000000"/>
          <w:sz w:val="24"/>
          <w:szCs w:val="24"/>
        </w:rPr>
        <w:t>25</w:t>
      </w:r>
      <w:r w:rsidR="0001324A">
        <w:rPr>
          <w:rFonts w:ascii="Times New Roman" w:hAnsi="Times New Roman"/>
          <w:b/>
          <w:bCs/>
          <w:color w:val="000000"/>
          <w:sz w:val="24"/>
          <w:szCs w:val="24"/>
        </w:rPr>
        <w:t>.</w:t>
      </w:r>
      <w:r>
        <w:rPr>
          <w:rFonts w:ascii="Times New Roman" w:hAnsi="Times New Roman"/>
          <w:b/>
          <w:bCs/>
          <w:color w:val="000000"/>
          <w:sz w:val="24"/>
          <w:szCs w:val="24"/>
        </w:rPr>
        <w:t>000</w:t>
      </w:r>
      <w:r w:rsidR="0001324A">
        <w:rPr>
          <w:rFonts w:ascii="Times New Roman" w:hAnsi="Times New Roman"/>
          <w:b/>
          <w:bCs/>
          <w:color w:val="000000"/>
          <w:sz w:val="24"/>
          <w:szCs w:val="24"/>
        </w:rPr>
        <w:t>,</w:t>
      </w:r>
      <w:r>
        <w:rPr>
          <w:rFonts w:ascii="Times New Roman" w:hAnsi="Times New Roman"/>
          <w:b/>
          <w:bCs/>
          <w:color w:val="000000"/>
          <w:sz w:val="24"/>
          <w:szCs w:val="24"/>
        </w:rPr>
        <w:t>00</w:t>
      </w:r>
      <w:r>
        <w:rPr>
          <w:rFonts w:ascii="Times New Roman" w:hAnsi="Times New Roman"/>
          <w:color w:val="000000"/>
          <w:sz w:val="24"/>
          <w:szCs w:val="24"/>
        </w:rPr>
        <w:t xml:space="preserve"> (</w:t>
      </w:r>
      <w:r w:rsidR="0066189A">
        <w:rPr>
          <w:rFonts w:ascii="Times New Roman" w:hAnsi="Times New Roman"/>
          <w:color w:val="000000"/>
          <w:sz w:val="24"/>
          <w:szCs w:val="24"/>
        </w:rPr>
        <w:t>twenty-five</w:t>
      </w:r>
      <w:r>
        <w:rPr>
          <w:rFonts w:ascii="Times New Roman" w:hAnsi="Times New Roman"/>
          <w:color w:val="000000"/>
          <w:sz w:val="24"/>
          <w:szCs w:val="24"/>
        </w:rPr>
        <w:t xml:space="preserve"> thousand) shares (equivalent to </w:t>
      </w:r>
      <w:r>
        <w:rPr>
          <w:rFonts w:ascii="Times New Roman" w:hAnsi="Times New Roman"/>
          <w:b/>
          <w:bCs/>
          <w:color w:val="000000"/>
          <w:sz w:val="24"/>
          <w:szCs w:val="24"/>
        </w:rPr>
        <w:t>10%</w:t>
      </w:r>
      <w:r>
        <w:rPr>
          <w:rFonts w:ascii="Times New Roman" w:hAnsi="Times New Roman"/>
          <w:color w:val="000000"/>
          <w:sz w:val="24"/>
          <w:szCs w:val="24"/>
        </w:rPr>
        <w:t xml:space="preserve"> of the share capital).</w:t>
      </w:r>
    </w:p>
    <w:p w:rsidR="001474FD" w:rsidRPr="001474FD" w:rsidRDefault="001474FD" w:rsidP="001474FD">
      <w:pPr>
        <w:spacing w:after="0" w:line="240" w:lineRule="auto"/>
        <w:jc w:val="both"/>
        <w:rPr>
          <w:rFonts w:ascii="Times New Roman" w:eastAsia="Times New Roman" w:hAnsi="Times New Roman" w:cs="Times New Roman"/>
          <w:color w:val="000000"/>
          <w:sz w:val="24"/>
          <w:szCs w:val="24"/>
          <w:lang w:val="en-US"/>
        </w:rPr>
      </w:pPr>
    </w:p>
    <w:p w:rsidR="00A61BFA" w:rsidRDefault="00A61BFA" w:rsidP="00A61BFA">
      <w:pPr>
        <w:spacing w:after="0" w:line="240" w:lineRule="auto"/>
        <w:jc w:val="both"/>
        <w:rPr>
          <w:rFonts w:ascii="Times New Roman" w:eastAsia="Times New Roman" w:hAnsi="Times New Roman" w:cs="Times New Roman"/>
          <w:color w:val="000000"/>
          <w:sz w:val="24"/>
          <w:szCs w:val="24"/>
          <w:lang w:val="en-US"/>
        </w:rPr>
      </w:pPr>
    </w:p>
    <w:p w:rsidR="00A61BFA" w:rsidRPr="00CB08F5" w:rsidRDefault="00A61BFA" w:rsidP="00D04462">
      <w:pPr>
        <w:spacing w:after="0" w:line="240" w:lineRule="auto"/>
        <w:ind w:left="360"/>
        <w:jc w:val="both"/>
        <w:rPr>
          <w:rFonts w:ascii="Times New Roman" w:eastAsia="Times New Roman" w:hAnsi="Times New Roman" w:cs="Times New Roman"/>
          <w:b/>
          <w:color w:val="000000"/>
          <w:sz w:val="24"/>
          <w:szCs w:val="24"/>
        </w:rPr>
      </w:pPr>
      <w:r>
        <w:rPr>
          <w:rFonts w:ascii="Times New Roman" w:hAnsi="Times New Roman"/>
          <w:b/>
          <w:color w:val="000000"/>
          <w:sz w:val="24"/>
          <w:szCs w:val="24"/>
        </w:rPr>
        <w:t xml:space="preserve">Each participant </w:t>
      </w:r>
      <w:r w:rsidR="0001324A">
        <w:rPr>
          <w:rFonts w:ascii="Times New Roman" w:hAnsi="Times New Roman"/>
          <w:b/>
          <w:color w:val="000000"/>
          <w:sz w:val="24"/>
          <w:szCs w:val="24"/>
        </w:rPr>
        <w:t xml:space="preserve">must </w:t>
      </w:r>
      <w:r>
        <w:rPr>
          <w:rFonts w:ascii="Times New Roman" w:hAnsi="Times New Roman"/>
          <w:b/>
          <w:color w:val="000000"/>
          <w:sz w:val="24"/>
          <w:szCs w:val="24"/>
        </w:rPr>
        <w:t xml:space="preserve">submit only one proposal for one of the aforementioned categories.  </w:t>
      </w:r>
    </w:p>
    <w:p w:rsidR="00C36297" w:rsidRDefault="00C36297" w:rsidP="00CB08F5">
      <w:pPr>
        <w:spacing w:after="0" w:line="240" w:lineRule="auto"/>
        <w:jc w:val="both"/>
        <w:rPr>
          <w:rFonts w:ascii="Times New Roman" w:eastAsia="Times New Roman" w:hAnsi="Times New Roman" w:cs="Times New Roman"/>
          <w:color w:val="000000"/>
          <w:sz w:val="24"/>
          <w:szCs w:val="24"/>
          <w:lang w:val="en-US"/>
        </w:rPr>
      </w:pPr>
    </w:p>
    <w:p w:rsidR="00DC093E" w:rsidRPr="00DC093E" w:rsidRDefault="00DC093E" w:rsidP="00DF3F3F">
      <w:pPr>
        <w:spacing w:after="0"/>
        <w:ind w:left="360"/>
        <w:jc w:val="both"/>
        <w:rPr>
          <w:rFonts w:ascii="Times New Roman" w:eastAsia="Calibri" w:hAnsi="Times New Roman" w:cs="Times New Roman"/>
          <w:color w:val="000000"/>
          <w:sz w:val="24"/>
          <w:szCs w:val="24"/>
        </w:rPr>
      </w:pPr>
      <w:r>
        <w:rPr>
          <w:rFonts w:ascii="Times New Roman" w:hAnsi="Times New Roman"/>
          <w:color w:val="000000"/>
          <w:sz w:val="24"/>
          <w:szCs w:val="24"/>
        </w:rPr>
        <w:t xml:space="preserve">Number of shares reserved for the Transmission System Operator (OST </w:t>
      </w:r>
      <w:proofErr w:type="spellStart"/>
      <w:r>
        <w:rPr>
          <w:rFonts w:ascii="Times New Roman" w:hAnsi="Times New Roman"/>
          <w:color w:val="000000"/>
          <w:sz w:val="24"/>
          <w:szCs w:val="24"/>
        </w:rPr>
        <w:t>sh.a</w:t>
      </w:r>
      <w:proofErr w:type="spellEnd"/>
      <w:r>
        <w:rPr>
          <w:rFonts w:ascii="Times New Roman" w:hAnsi="Times New Roman"/>
          <w:color w:val="000000"/>
          <w:sz w:val="24"/>
          <w:szCs w:val="24"/>
        </w:rPr>
        <w:t xml:space="preserve">.). </w:t>
      </w:r>
      <w:r>
        <w:rPr>
          <w:rFonts w:ascii="Times New Roman" w:hAnsi="Times New Roman"/>
          <w:sz w:val="24"/>
          <w:szCs w:val="24"/>
        </w:rPr>
        <w:t xml:space="preserve">- OST </w:t>
      </w:r>
      <w:proofErr w:type="spellStart"/>
      <w:r>
        <w:rPr>
          <w:rFonts w:ascii="Times New Roman" w:hAnsi="Times New Roman"/>
          <w:sz w:val="24"/>
          <w:szCs w:val="24"/>
        </w:rPr>
        <w:t>sh.a</w:t>
      </w:r>
      <w:proofErr w:type="spellEnd"/>
      <w:r>
        <w:rPr>
          <w:rFonts w:ascii="Times New Roman" w:hAnsi="Times New Roman"/>
          <w:sz w:val="24"/>
          <w:szCs w:val="24"/>
        </w:rPr>
        <w:t>. -  87</w:t>
      </w:r>
      <w:r w:rsidR="004E7C81">
        <w:rPr>
          <w:rFonts w:ascii="Times New Roman" w:hAnsi="Times New Roman"/>
          <w:sz w:val="24"/>
          <w:szCs w:val="24"/>
        </w:rPr>
        <w:t>.</w:t>
      </w:r>
      <w:r>
        <w:rPr>
          <w:rFonts w:ascii="Times New Roman" w:hAnsi="Times New Roman"/>
          <w:sz w:val="24"/>
          <w:szCs w:val="24"/>
        </w:rPr>
        <w:t>500</w:t>
      </w:r>
      <w:r w:rsidR="004E7C81">
        <w:rPr>
          <w:rFonts w:ascii="Times New Roman" w:hAnsi="Times New Roman"/>
          <w:sz w:val="24"/>
          <w:szCs w:val="24"/>
        </w:rPr>
        <w:t>,</w:t>
      </w:r>
      <w:r>
        <w:rPr>
          <w:rFonts w:ascii="Times New Roman" w:hAnsi="Times New Roman"/>
          <w:sz w:val="24"/>
          <w:szCs w:val="24"/>
        </w:rPr>
        <w:t>00 (eighty-seven thousand five hundred) equivalent to 35% of the capital of the Market Operator company.</w:t>
      </w:r>
      <w:r>
        <w:rPr>
          <w:rFonts w:ascii="Times New Roman" w:hAnsi="Times New Roman"/>
          <w:color w:val="000000"/>
          <w:sz w:val="24"/>
          <w:szCs w:val="24"/>
        </w:rPr>
        <w:t xml:space="preserve"> </w:t>
      </w:r>
      <w:r>
        <w:rPr>
          <w:rFonts w:ascii="Times New Roman" w:hAnsi="Times New Roman"/>
          <w:sz w:val="24"/>
          <w:szCs w:val="24"/>
        </w:rPr>
        <w:t>Subject to the development of a competitive selection procedure for participants in the Market Operator's capital, this percentage shall be increased in accordance with the provisions of these Documents of the Competitive Selection Procedure and DCM No.</w:t>
      </w:r>
      <w:r>
        <w:rPr>
          <w:rFonts w:ascii="Times New Roman" w:hAnsi="Times New Roman"/>
          <w:color w:val="000000"/>
          <w:sz w:val="24"/>
          <w:szCs w:val="24"/>
        </w:rPr>
        <w:t xml:space="preserve"> 609, dated 11.09.2019.</w:t>
      </w:r>
    </w:p>
    <w:p w:rsidR="002D5C87" w:rsidRDefault="002D5C87" w:rsidP="007F2143">
      <w:pPr>
        <w:pStyle w:val="NormalWeb"/>
        <w:spacing w:after="0"/>
        <w:ind w:left="360"/>
        <w:jc w:val="both"/>
        <w:rPr>
          <w:color w:val="000000"/>
        </w:rPr>
      </w:pPr>
    </w:p>
    <w:p w:rsidR="007847A5" w:rsidRPr="007847A5" w:rsidRDefault="00A7323F" w:rsidP="007847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 xml:space="preserve">The deadline for the </w:t>
      </w:r>
      <w:r>
        <w:rPr>
          <w:rFonts w:ascii="Times New Roman" w:hAnsi="Times New Roman"/>
          <w:b/>
          <w:bCs/>
          <w:sz w:val="24"/>
          <w:szCs w:val="24"/>
        </w:rPr>
        <w:t>submission of proposals</w:t>
      </w:r>
      <w:r>
        <w:rPr>
          <w:rFonts w:ascii="Times New Roman" w:hAnsi="Times New Roman"/>
          <w:sz w:val="24"/>
          <w:szCs w:val="24"/>
        </w:rPr>
        <w:t xml:space="preserve"> by the parties interested to participate in the procedure:</w:t>
      </w:r>
      <w:r w:rsidR="004E7C81">
        <w:rPr>
          <w:rFonts w:ascii="Times New Roman" w:hAnsi="Times New Roman"/>
          <w:sz w:val="24"/>
          <w:szCs w:val="24"/>
        </w:rPr>
        <w:t xml:space="preserve"> Date </w:t>
      </w:r>
      <w:r>
        <w:rPr>
          <w:rFonts w:ascii="Times New Roman" w:hAnsi="Times New Roman"/>
          <w:b/>
          <w:bCs/>
          <w:sz w:val="24"/>
          <w:szCs w:val="24"/>
        </w:rPr>
        <w:t>27/04/2020</w:t>
      </w:r>
      <w:r>
        <w:rPr>
          <w:rFonts w:ascii="Times New Roman" w:hAnsi="Times New Roman"/>
          <w:sz w:val="24"/>
          <w:szCs w:val="24"/>
        </w:rPr>
        <w:t>, for each participant according to the categories they participate in, the schedule will be as follows:</w:t>
      </w:r>
    </w:p>
    <w:p w:rsidR="007847A5" w:rsidRDefault="007847A5" w:rsidP="007847A5">
      <w:pPr>
        <w:pStyle w:val="ListParagraph"/>
        <w:ind w:left="540"/>
        <w:rPr>
          <w:rFonts w:ascii="Times New Roman" w:eastAsia="Times New Roman" w:hAnsi="Times New Roman" w:cs="Times New Roman"/>
          <w:color w:val="000000"/>
          <w:sz w:val="24"/>
          <w:szCs w:val="24"/>
          <w:lang w:eastAsia="en-GB"/>
        </w:rPr>
      </w:pPr>
    </w:p>
    <w:p w:rsidR="007847A5" w:rsidRPr="009E2FE1" w:rsidRDefault="007847A5" w:rsidP="007847A5">
      <w:pPr>
        <w:pStyle w:val="ListParagraph"/>
        <w:ind w:left="540" w:hanging="180"/>
        <w:rPr>
          <w:rFonts w:ascii="Times New Roman" w:eastAsia="Times New Roman" w:hAnsi="Times New Roman" w:cs="Times New Roman"/>
          <w:b/>
          <w:color w:val="000000"/>
          <w:sz w:val="24"/>
          <w:szCs w:val="24"/>
        </w:rPr>
      </w:pPr>
      <w:r>
        <w:rPr>
          <w:rFonts w:ascii="Times New Roman" w:hAnsi="Times New Roman"/>
          <w:b/>
          <w:color w:val="000000"/>
          <w:sz w:val="24"/>
          <w:szCs w:val="24"/>
        </w:rPr>
        <w:t>International Financial Institutions</w:t>
      </w:r>
      <w:r>
        <w:rPr>
          <w:rFonts w:ascii="Times New Roman" w:hAnsi="Times New Roman"/>
          <w:b/>
          <w:bCs/>
          <w:color w:val="000000"/>
          <w:sz w:val="24"/>
          <w:szCs w:val="24"/>
        </w:rPr>
        <w:t xml:space="preserve"> </w:t>
      </w:r>
      <w:r>
        <w:rPr>
          <w:rFonts w:ascii="Times New Roman" w:hAnsi="Times New Roman"/>
          <w:b/>
          <w:color w:val="000000"/>
          <w:sz w:val="24"/>
          <w:szCs w:val="24"/>
        </w:rPr>
        <w:t xml:space="preserve">- IFIs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12:00 p.m.</w:t>
      </w:r>
    </w:p>
    <w:p w:rsidR="007847A5" w:rsidRPr="00AC5935" w:rsidRDefault="007847A5" w:rsidP="007847A5">
      <w:pPr>
        <w:ind w:left="540" w:hanging="180"/>
        <w:rPr>
          <w:rFonts w:ascii="Times New Roman" w:hAnsi="Times New Roman"/>
          <w:b/>
          <w:color w:val="000000"/>
          <w:sz w:val="24"/>
          <w:szCs w:val="24"/>
        </w:rPr>
      </w:pPr>
      <w:r>
        <w:rPr>
          <w:rFonts w:ascii="Times New Roman" w:hAnsi="Times New Roman"/>
          <w:b/>
          <w:color w:val="000000"/>
          <w:sz w:val="24"/>
          <w:szCs w:val="24"/>
        </w:rPr>
        <w:t xml:space="preserve">Experienced International Operators - EIOs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12:30 </w:t>
      </w:r>
      <w:r w:rsidRPr="00AC5935">
        <w:rPr>
          <w:rFonts w:ascii="Times New Roman" w:hAnsi="Times New Roman"/>
          <w:b/>
          <w:color w:val="000000"/>
          <w:sz w:val="24"/>
          <w:szCs w:val="24"/>
        </w:rPr>
        <w:t>p.m.</w:t>
      </w:r>
    </w:p>
    <w:p w:rsidR="007847A5" w:rsidRPr="00AC5935" w:rsidRDefault="007847A5" w:rsidP="007847A5">
      <w:pPr>
        <w:ind w:left="540" w:hanging="180"/>
        <w:rPr>
          <w:rFonts w:ascii="Times New Roman" w:hAnsi="Times New Roman"/>
          <w:b/>
          <w:color w:val="000000"/>
          <w:sz w:val="24"/>
          <w:szCs w:val="24"/>
        </w:rPr>
      </w:pPr>
      <w:r>
        <w:rPr>
          <w:rFonts w:ascii="Times New Roman" w:hAnsi="Times New Roman"/>
          <w:b/>
          <w:color w:val="000000"/>
          <w:sz w:val="24"/>
          <w:szCs w:val="24"/>
        </w:rPr>
        <w:t>Electricity Transmission System Operators - TSOs</w:t>
      </w:r>
      <w:r>
        <w:rPr>
          <w:rFonts w:ascii="Times New Roman" w:hAnsi="Times New Roman"/>
          <w:b/>
          <w:color w:val="000000"/>
          <w:sz w:val="24"/>
          <w:szCs w:val="24"/>
        </w:rPr>
        <w:tab/>
      </w:r>
      <w:r>
        <w:rPr>
          <w:rFonts w:ascii="Times New Roman" w:hAnsi="Times New Roman"/>
          <w:b/>
          <w:color w:val="000000"/>
          <w:sz w:val="24"/>
          <w:szCs w:val="24"/>
        </w:rPr>
        <w:tab/>
        <w:t>13:00</w:t>
      </w:r>
    </w:p>
    <w:p w:rsidR="007847A5" w:rsidRPr="00AC5935" w:rsidRDefault="007847A5" w:rsidP="007847A5">
      <w:pPr>
        <w:ind w:left="450" w:hanging="180"/>
        <w:rPr>
          <w:rFonts w:ascii="Times New Roman" w:hAnsi="Times New Roman"/>
          <w:b/>
          <w:color w:val="000000"/>
          <w:sz w:val="24"/>
          <w:szCs w:val="24"/>
        </w:rPr>
      </w:pPr>
      <w:r>
        <w:rPr>
          <w:rFonts w:ascii="Times New Roman" w:hAnsi="Times New Roman"/>
          <w:b/>
          <w:color w:val="000000"/>
          <w:sz w:val="24"/>
          <w:szCs w:val="24"/>
        </w:rPr>
        <w:t xml:space="preserve">  </w:t>
      </w:r>
      <w:r w:rsidRPr="00AC5935">
        <w:rPr>
          <w:rFonts w:ascii="Times New Roman" w:hAnsi="Times New Roman"/>
          <w:b/>
          <w:color w:val="000000"/>
          <w:sz w:val="24"/>
          <w:szCs w:val="24"/>
        </w:rPr>
        <w:t xml:space="preserve">Participants in the Electricity Market - PEMs   </w:t>
      </w:r>
      <w:r w:rsidRPr="00AC5935">
        <w:rPr>
          <w:rFonts w:ascii="Times New Roman" w:hAnsi="Times New Roman"/>
          <w:b/>
          <w:color w:val="000000"/>
          <w:sz w:val="24"/>
          <w:szCs w:val="24"/>
        </w:rPr>
        <w:tab/>
      </w:r>
      <w:r w:rsidRPr="00AC5935">
        <w:rPr>
          <w:rFonts w:ascii="Times New Roman" w:hAnsi="Times New Roman"/>
          <w:b/>
          <w:color w:val="000000"/>
          <w:sz w:val="24"/>
          <w:szCs w:val="24"/>
        </w:rPr>
        <w:tab/>
        <w:t>13:30</w:t>
      </w:r>
    </w:p>
    <w:p w:rsidR="007847A5" w:rsidRPr="0090328F" w:rsidRDefault="007847A5" w:rsidP="007847A5">
      <w:pPr>
        <w:pStyle w:val="ListParagraph"/>
        <w:spacing w:after="0" w:line="240" w:lineRule="auto"/>
        <w:ind w:left="360" w:right="-486"/>
        <w:jc w:val="both"/>
        <w:rPr>
          <w:rFonts w:ascii="Times New Roman" w:hAnsi="Times New Roman" w:cs="Times New Roman"/>
          <w:sz w:val="24"/>
          <w:szCs w:val="24"/>
        </w:rPr>
      </w:pPr>
    </w:p>
    <w:p w:rsidR="0090328F" w:rsidRPr="0090328F" w:rsidRDefault="0090328F" w:rsidP="0090328F">
      <w:pPr>
        <w:pStyle w:val="ListParagraph"/>
        <w:spacing w:after="0" w:line="240" w:lineRule="auto"/>
        <w:ind w:left="360" w:right="-486"/>
        <w:jc w:val="both"/>
        <w:rPr>
          <w:rFonts w:ascii="Times New Roman" w:hAnsi="Times New Roman" w:cs="Times New Roman"/>
          <w:sz w:val="24"/>
          <w:szCs w:val="24"/>
        </w:rPr>
      </w:pPr>
    </w:p>
    <w:p w:rsidR="0090328F" w:rsidRPr="0090328F" w:rsidRDefault="00A7323F" w:rsidP="0090328F">
      <w:pPr>
        <w:pStyle w:val="ListParagraph"/>
        <w:numPr>
          <w:ilvl w:val="0"/>
          <w:numId w:val="1"/>
        </w:numPr>
        <w:spacing w:after="0" w:line="240" w:lineRule="auto"/>
        <w:ind w:right="-2"/>
        <w:jc w:val="both"/>
        <w:rPr>
          <w:rFonts w:ascii="Times New Roman" w:eastAsia="Times New Roman" w:hAnsi="Times New Roman" w:cs="Times New Roman"/>
          <w:bCs/>
          <w:sz w:val="24"/>
          <w:szCs w:val="24"/>
        </w:rPr>
      </w:pPr>
      <w:r>
        <w:rPr>
          <w:rFonts w:ascii="Times New Roman" w:hAnsi="Times New Roman"/>
          <w:sz w:val="24"/>
          <w:szCs w:val="24"/>
        </w:rPr>
        <w:lastRenderedPageBreak/>
        <w:t xml:space="preserve">Deadline for the </w:t>
      </w:r>
      <w:r>
        <w:rPr>
          <w:rFonts w:ascii="Times New Roman" w:hAnsi="Times New Roman"/>
          <w:b/>
          <w:bCs/>
          <w:sz w:val="24"/>
          <w:szCs w:val="24"/>
        </w:rPr>
        <w:t>opening of</w:t>
      </w:r>
      <w:r>
        <w:rPr>
          <w:rFonts w:ascii="Times New Roman" w:hAnsi="Times New Roman"/>
          <w:sz w:val="24"/>
          <w:szCs w:val="24"/>
        </w:rPr>
        <w:t xml:space="preserve"> </w:t>
      </w:r>
      <w:r>
        <w:rPr>
          <w:rFonts w:ascii="Times New Roman" w:hAnsi="Times New Roman"/>
          <w:b/>
          <w:bCs/>
          <w:sz w:val="24"/>
          <w:szCs w:val="24"/>
        </w:rPr>
        <w:t>proposals</w:t>
      </w:r>
      <w:r>
        <w:rPr>
          <w:rFonts w:ascii="Times New Roman" w:hAnsi="Times New Roman"/>
          <w:sz w:val="24"/>
          <w:szCs w:val="24"/>
        </w:rPr>
        <w:t xml:space="preserve"> by the parties interested to participate in the procedure: </w:t>
      </w:r>
      <w:r w:rsidR="004E7C81">
        <w:rPr>
          <w:rFonts w:ascii="Times New Roman" w:hAnsi="Times New Roman"/>
          <w:sz w:val="24"/>
          <w:szCs w:val="24"/>
        </w:rPr>
        <w:t xml:space="preserve">Date </w:t>
      </w:r>
      <w:r>
        <w:rPr>
          <w:rFonts w:ascii="Times New Roman" w:hAnsi="Times New Roman"/>
          <w:b/>
          <w:bCs/>
          <w:color w:val="000000"/>
          <w:sz w:val="24"/>
          <w:szCs w:val="24"/>
        </w:rPr>
        <w:t>27/04/2020</w:t>
      </w:r>
      <w:r>
        <w:rPr>
          <w:rFonts w:ascii="Times New Roman" w:hAnsi="Times New Roman"/>
          <w:color w:val="000000"/>
          <w:sz w:val="24"/>
          <w:szCs w:val="24"/>
        </w:rPr>
        <w:t>, for each participant according to the categories they participate in, the schedule will be as follows:</w:t>
      </w:r>
    </w:p>
    <w:p w:rsidR="0090328F" w:rsidRDefault="0090328F" w:rsidP="0090328F">
      <w:pPr>
        <w:pStyle w:val="ListParagraph"/>
        <w:ind w:left="540"/>
        <w:rPr>
          <w:rFonts w:ascii="Times New Roman" w:eastAsia="Times New Roman" w:hAnsi="Times New Roman" w:cs="Times New Roman"/>
          <w:color w:val="000000"/>
          <w:sz w:val="24"/>
          <w:szCs w:val="24"/>
          <w:lang w:eastAsia="en-GB"/>
        </w:rPr>
      </w:pPr>
    </w:p>
    <w:p w:rsidR="0090328F" w:rsidRPr="009E2FE1" w:rsidRDefault="0090328F" w:rsidP="0090328F">
      <w:pPr>
        <w:pStyle w:val="ListParagraph"/>
        <w:ind w:left="540" w:hanging="180"/>
        <w:rPr>
          <w:rFonts w:ascii="Times New Roman" w:eastAsia="Times New Roman" w:hAnsi="Times New Roman" w:cs="Times New Roman"/>
          <w:b/>
          <w:color w:val="000000"/>
          <w:sz w:val="24"/>
          <w:szCs w:val="24"/>
        </w:rPr>
      </w:pPr>
      <w:r>
        <w:rPr>
          <w:rFonts w:ascii="Times New Roman" w:hAnsi="Times New Roman"/>
          <w:b/>
          <w:color w:val="000000"/>
          <w:sz w:val="24"/>
          <w:szCs w:val="24"/>
        </w:rPr>
        <w:t>International Financial Institutions</w:t>
      </w:r>
      <w:r>
        <w:rPr>
          <w:rFonts w:ascii="Times New Roman" w:hAnsi="Times New Roman"/>
          <w:b/>
          <w:bCs/>
          <w:color w:val="000000"/>
          <w:sz w:val="24"/>
          <w:szCs w:val="24"/>
        </w:rPr>
        <w:t xml:space="preserve"> </w:t>
      </w:r>
      <w:r>
        <w:rPr>
          <w:rFonts w:ascii="Times New Roman" w:hAnsi="Times New Roman"/>
          <w:b/>
          <w:color w:val="000000"/>
          <w:sz w:val="24"/>
          <w:szCs w:val="24"/>
        </w:rPr>
        <w:t xml:space="preserve">- IFIs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12:00 p.m.</w:t>
      </w:r>
    </w:p>
    <w:p w:rsidR="0090328F" w:rsidRPr="0066189A" w:rsidRDefault="0090328F" w:rsidP="0090328F">
      <w:pPr>
        <w:ind w:left="540" w:hanging="180"/>
        <w:rPr>
          <w:rFonts w:ascii="Times New Roman" w:hAnsi="Times New Roman"/>
          <w:b/>
          <w:color w:val="000000"/>
          <w:sz w:val="24"/>
          <w:szCs w:val="24"/>
        </w:rPr>
      </w:pPr>
      <w:r>
        <w:rPr>
          <w:rFonts w:ascii="Times New Roman" w:hAnsi="Times New Roman"/>
          <w:b/>
          <w:color w:val="000000"/>
          <w:sz w:val="24"/>
          <w:szCs w:val="24"/>
        </w:rPr>
        <w:t xml:space="preserve">Experienced International Operators - EIOs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12:30 </w:t>
      </w:r>
      <w:r w:rsidRPr="0066189A">
        <w:rPr>
          <w:rFonts w:ascii="Times New Roman" w:hAnsi="Times New Roman"/>
          <w:b/>
          <w:color w:val="000000"/>
          <w:sz w:val="24"/>
          <w:szCs w:val="24"/>
        </w:rPr>
        <w:t>p.m.</w:t>
      </w:r>
    </w:p>
    <w:p w:rsidR="0090328F" w:rsidRPr="0066189A" w:rsidRDefault="0090328F" w:rsidP="0090328F">
      <w:pPr>
        <w:ind w:left="540" w:hanging="180"/>
        <w:rPr>
          <w:rFonts w:ascii="Times New Roman" w:hAnsi="Times New Roman"/>
          <w:b/>
          <w:color w:val="000000"/>
          <w:sz w:val="24"/>
          <w:szCs w:val="24"/>
        </w:rPr>
      </w:pPr>
      <w:r>
        <w:rPr>
          <w:rFonts w:ascii="Times New Roman" w:hAnsi="Times New Roman"/>
          <w:b/>
          <w:color w:val="000000"/>
          <w:sz w:val="24"/>
          <w:szCs w:val="24"/>
        </w:rPr>
        <w:t>Electricity Transmission System Operators - TSOs</w:t>
      </w:r>
      <w:r>
        <w:rPr>
          <w:rFonts w:ascii="Times New Roman" w:hAnsi="Times New Roman"/>
          <w:b/>
          <w:color w:val="000000"/>
          <w:sz w:val="24"/>
          <w:szCs w:val="24"/>
        </w:rPr>
        <w:tab/>
      </w:r>
      <w:r>
        <w:rPr>
          <w:rFonts w:ascii="Times New Roman" w:hAnsi="Times New Roman"/>
          <w:b/>
          <w:color w:val="000000"/>
          <w:sz w:val="24"/>
          <w:szCs w:val="24"/>
        </w:rPr>
        <w:tab/>
        <w:t>13:00</w:t>
      </w:r>
    </w:p>
    <w:p w:rsidR="0090328F" w:rsidRPr="0066189A" w:rsidRDefault="0090328F" w:rsidP="0090328F">
      <w:pPr>
        <w:ind w:left="450" w:hanging="180"/>
        <w:rPr>
          <w:rFonts w:ascii="Times New Roman" w:hAnsi="Times New Roman"/>
          <w:b/>
          <w:color w:val="000000"/>
          <w:sz w:val="24"/>
          <w:szCs w:val="24"/>
        </w:rPr>
      </w:pPr>
      <w:r>
        <w:rPr>
          <w:rFonts w:ascii="Times New Roman" w:hAnsi="Times New Roman"/>
          <w:b/>
          <w:color w:val="000000"/>
          <w:sz w:val="24"/>
          <w:szCs w:val="24"/>
        </w:rPr>
        <w:t xml:space="preserve">  </w:t>
      </w:r>
      <w:r w:rsidRPr="0066189A">
        <w:rPr>
          <w:rFonts w:ascii="Times New Roman" w:hAnsi="Times New Roman"/>
          <w:b/>
          <w:color w:val="000000"/>
          <w:sz w:val="24"/>
          <w:szCs w:val="24"/>
        </w:rPr>
        <w:t xml:space="preserve">Participants in the Electricity Market - PEMs   </w:t>
      </w:r>
      <w:r w:rsidRPr="0066189A">
        <w:rPr>
          <w:rFonts w:ascii="Times New Roman" w:hAnsi="Times New Roman"/>
          <w:b/>
          <w:color w:val="000000"/>
          <w:sz w:val="24"/>
          <w:szCs w:val="24"/>
        </w:rPr>
        <w:tab/>
      </w:r>
      <w:r w:rsidRPr="0066189A">
        <w:rPr>
          <w:rFonts w:ascii="Times New Roman" w:hAnsi="Times New Roman"/>
          <w:b/>
          <w:color w:val="000000"/>
          <w:sz w:val="24"/>
          <w:szCs w:val="24"/>
        </w:rPr>
        <w:tab/>
        <w:t>13:30</w:t>
      </w:r>
    </w:p>
    <w:p w:rsidR="00BC3733" w:rsidRDefault="00C11C73" w:rsidP="00B94280">
      <w:pPr>
        <w:pStyle w:val="ListParagraph"/>
        <w:spacing w:after="0" w:line="240" w:lineRule="auto"/>
        <w:ind w:left="360"/>
        <w:jc w:val="both"/>
        <w:rPr>
          <w:rFonts w:ascii="Times New Roman" w:hAnsi="Times New Roman" w:cs="Times New Roman"/>
          <w:sz w:val="24"/>
          <w:szCs w:val="24"/>
        </w:rPr>
      </w:pPr>
    </w:p>
    <w:p w:rsidR="00C61A49" w:rsidRPr="00E5627B" w:rsidRDefault="00C61A49" w:rsidP="00C61A49">
      <w:pPr>
        <w:numPr>
          <w:ilvl w:val="0"/>
          <w:numId w:val="1"/>
        </w:numPr>
        <w:spacing w:after="0" w:line="240" w:lineRule="auto"/>
        <w:ind w:right="-403"/>
        <w:jc w:val="both"/>
        <w:rPr>
          <w:rFonts w:ascii="Times New Roman" w:eastAsia="Times New Roman" w:hAnsi="Times New Roman" w:cs="Times New Roman"/>
          <w:sz w:val="24"/>
          <w:szCs w:val="24"/>
        </w:rPr>
      </w:pPr>
      <w:r>
        <w:rPr>
          <w:rFonts w:ascii="Times New Roman" w:hAnsi="Times New Roman"/>
          <w:b/>
          <w:bCs/>
          <w:color w:val="000000"/>
          <w:sz w:val="24"/>
          <w:szCs w:val="24"/>
        </w:rPr>
        <w:t xml:space="preserve">Payment of the participation fee in the competitive procedure: </w:t>
      </w:r>
      <w:r>
        <w:rPr>
          <w:rFonts w:ascii="Times New Roman" w:hAnsi="Times New Roman"/>
          <w:sz w:val="24"/>
          <w:szCs w:val="24"/>
        </w:rPr>
        <w:t>Participants in the procedure wishing to participate in the Competitive Selection Procedure shall pay in advance a Participation Fee (the "Participation Fee") and shall provide the Special Commission with the details of a contact person ("</w:t>
      </w:r>
      <w:r w:rsidR="00BF64E5">
        <w:rPr>
          <w:rFonts w:ascii="Times New Roman" w:hAnsi="Times New Roman"/>
          <w:sz w:val="24"/>
          <w:szCs w:val="24"/>
        </w:rPr>
        <w:t xml:space="preserve">The </w:t>
      </w:r>
      <w:r>
        <w:rPr>
          <w:rFonts w:ascii="Times New Roman" w:hAnsi="Times New Roman"/>
          <w:sz w:val="24"/>
          <w:szCs w:val="24"/>
        </w:rPr>
        <w:t xml:space="preserve">Contact Person </w:t>
      </w:r>
      <w:r w:rsidR="00BF64E5">
        <w:rPr>
          <w:rFonts w:ascii="Times New Roman" w:hAnsi="Times New Roman"/>
          <w:sz w:val="24"/>
          <w:szCs w:val="24"/>
        </w:rPr>
        <w:t xml:space="preserve">of </w:t>
      </w:r>
      <w:r>
        <w:rPr>
          <w:rFonts w:ascii="Times New Roman" w:hAnsi="Times New Roman"/>
          <w:sz w:val="24"/>
          <w:szCs w:val="24"/>
        </w:rPr>
        <w:t>the Participant in the Procedure") and the e-mail address of this Contact person, th</w:t>
      </w:r>
      <w:r w:rsidR="00BF64E5">
        <w:rPr>
          <w:rFonts w:ascii="Times New Roman" w:hAnsi="Times New Roman"/>
          <w:sz w:val="24"/>
          <w:szCs w:val="24"/>
        </w:rPr>
        <w:t>is</w:t>
      </w:r>
      <w:r>
        <w:rPr>
          <w:rFonts w:ascii="Times New Roman" w:hAnsi="Times New Roman"/>
          <w:sz w:val="24"/>
          <w:szCs w:val="24"/>
        </w:rPr>
        <w:t xml:space="preserve"> address </w:t>
      </w:r>
      <w:r w:rsidR="00BF64E5">
        <w:rPr>
          <w:rFonts w:ascii="Times New Roman" w:hAnsi="Times New Roman"/>
          <w:sz w:val="24"/>
          <w:szCs w:val="24"/>
        </w:rPr>
        <w:t xml:space="preserve">will </w:t>
      </w:r>
      <w:r>
        <w:rPr>
          <w:rFonts w:ascii="Times New Roman" w:hAnsi="Times New Roman"/>
          <w:sz w:val="24"/>
          <w:szCs w:val="24"/>
        </w:rPr>
        <w:t>be used by the Special Commission in all and any correspondence with the Participant in the procedure and related notices, for the period up to the submission of the proposal.  Participants in the procedure will be required to prove payment of the Participation Fee in the Competitive Selection Procedure, stating the name of the Participant in the procedure on whose behalf this fee is paid. This Participation Fee is not refundable for any reason.</w:t>
      </w:r>
      <w:r>
        <w:rPr>
          <w:rFonts w:ascii="Times New Roman" w:hAnsi="Times New Roman"/>
          <w:color w:val="000000"/>
          <w:sz w:val="24"/>
          <w:szCs w:val="24"/>
        </w:rPr>
        <w:t xml:space="preserve"> </w:t>
      </w:r>
      <w:r>
        <w:rPr>
          <w:rFonts w:ascii="Times New Roman" w:hAnsi="Times New Roman"/>
          <w:sz w:val="24"/>
          <w:szCs w:val="24"/>
        </w:rPr>
        <w:t>If the interested person/entity acts as an authorized representative of a company, they must submit a written authorization representing the company.</w:t>
      </w:r>
    </w:p>
    <w:p w:rsidR="00C61A49" w:rsidRPr="00E5627B" w:rsidRDefault="00C61A49" w:rsidP="00C61A49">
      <w:pPr>
        <w:spacing w:after="0" w:line="240" w:lineRule="auto"/>
        <w:rPr>
          <w:rFonts w:ascii="Times New Roman" w:eastAsia="Times New Roman" w:hAnsi="Times New Roman" w:cs="Times New Roman"/>
          <w:sz w:val="24"/>
          <w:szCs w:val="24"/>
          <w:lang w:val="en-US"/>
        </w:rPr>
      </w:pPr>
    </w:p>
    <w:p w:rsidR="00C61A49" w:rsidRDefault="00C61A49" w:rsidP="00C61A49">
      <w:pPr>
        <w:spacing w:after="0" w:line="240" w:lineRule="auto"/>
        <w:ind w:left="360" w:right="-330"/>
        <w:jc w:val="both"/>
        <w:rPr>
          <w:rFonts w:ascii="Times New Roman" w:hAnsi="Times New Roman"/>
          <w:sz w:val="24"/>
          <w:szCs w:val="24"/>
        </w:rPr>
      </w:pPr>
      <w:r>
        <w:rPr>
          <w:rFonts w:ascii="Times New Roman" w:hAnsi="Times New Roman"/>
          <w:sz w:val="24"/>
          <w:szCs w:val="24"/>
        </w:rPr>
        <w:t>The Special Commission shall make available to entities that have paid the participation fee a copy of the Competitive Process Documents in Albanian or English upon their written request.  The fee to participate in the competitive process is 1 000 E</w:t>
      </w:r>
      <w:r w:rsidR="00E141E7">
        <w:rPr>
          <w:rFonts w:ascii="Times New Roman" w:hAnsi="Times New Roman"/>
          <w:sz w:val="24"/>
          <w:szCs w:val="24"/>
        </w:rPr>
        <w:t>URO</w:t>
      </w:r>
      <w:r>
        <w:rPr>
          <w:rFonts w:ascii="Times New Roman" w:hAnsi="Times New Roman"/>
          <w:sz w:val="24"/>
          <w:szCs w:val="24"/>
        </w:rPr>
        <w:t xml:space="preserve"> (one thousand E</w:t>
      </w:r>
      <w:r w:rsidR="00E141E7">
        <w:rPr>
          <w:rFonts w:ascii="Times New Roman" w:hAnsi="Times New Roman"/>
          <w:sz w:val="24"/>
          <w:szCs w:val="24"/>
        </w:rPr>
        <w:t>URO</w:t>
      </w:r>
      <w:r>
        <w:rPr>
          <w:rFonts w:ascii="Times New Roman" w:hAnsi="Times New Roman"/>
          <w:sz w:val="24"/>
          <w:szCs w:val="24"/>
        </w:rPr>
        <w:t xml:space="preserve">). The payment will be made to the Transmission System Operator's account, in the following details: </w:t>
      </w:r>
    </w:p>
    <w:p w:rsidR="003A39F4" w:rsidRPr="00E5627B" w:rsidRDefault="003A39F4" w:rsidP="00C61A49">
      <w:pPr>
        <w:spacing w:after="0" w:line="240" w:lineRule="auto"/>
        <w:ind w:left="360" w:right="-330"/>
        <w:jc w:val="both"/>
        <w:rPr>
          <w:rFonts w:ascii="Times New Roman" w:eastAsia="Times New Roman" w:hAnsi="Times New Roman" w:cs="Times New Roman"/>
          <w:sz w:val="24"/>
          <w:szCs w:val="24"/>
        </w:rPr>
      </w:pPr>
    </w:p>
    <w:p w:rsidR="00C61A49" w:rsidRPr="00E5627B" w:rsidRDefault="00C61A49" w:rsidP="00C61A49">
      <w:pPr>
        <w:spacing w:after="0" w:line="240" w:lineRule="auto"/>
        <w:ind w:left="567"/>
        <w:jc w:val="both"/>
        <w:rPr>
          <w:rFonts w:ascii="Times New Roman" w:eastAsia="Times New Roman" w:hAnsi="Times New Roman" w:cs="Times New Roman"/>
          <w:sz w:val="24"/>
          <w:szCs w:val="24"/>
          <w:highlight w:val="yellow"/>
          <w:lang w:val="en-US"/>
        </w:rPr>
      </w:pPr>
    </w:p>
    <w:tbl>
      <w:tblPr>
        <w:tblW w:w="16600" w:type="dxa"/>
        <w:tblInd w:w="849" w:type="dxa"/>
        <w:tblBorders>
          <w:top w:val="nil"/>
          <w:left w:val="nil"/>
          <w:bottom w:val="nil"/>
          <w:right w:val="nil"/>
        </w:tblBorders>
        <w:tblLayout w:type="fixed"/>
        <w:tblLook w:val="0000" w:firstRow="0" w:lastRow="0" w:firstColumn="0" w:lastColumn="0" w:noHBand="0" w:noVBand="0"/>
      </w:tblPr>
      <w:tblGrid>
        <w:gridCol w:w="4150"/>
        <w:gridCol w:w="4150"/>
        <w:gridCol w:w="4150"/>
        <w:gridCol w:w="4150"/>
      </w:tblGrid>
      <w:tr w:rsidR="00DC093E" w:rsidRPr="00E5627B" w:rsidTr="00DC093E">
        <w:trPr>
          <w:trHeight w:val="523"/>
        </w:trPr>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b/>
                <w:bCs/>
                <w:color w:val="000000"/>
                <w:sz w:val="24"/>
                <w:szCs w:val="24"/>
              </w:rPr>
              <w:t xml:space="preserve">Name of Beneficiary Institution: </w:t>
            </w: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Pr>
                <w:rFonts w:ascii="Times New Roman" w:hAnsi="Times New Roman"/>
                <w:sz w:val="24"/>
                <w:szCs w:val="24"/>
              </w:rPr>
              <w:t>Operatori</w:t>
            </w:r>
            <w:proofErr w:type="spellEnd"/>
            <w:r w:rsidR="0066189A">
              <w:rPr>
                <w:rFonts w:ascii="Times New Roman" w:hAnsi="Times New Roman"/>
                <w:sz w:val="24"/>
                <w:szCs w:val="24"/>
              </w:rPr>
              <w:t xml:space="preserve"> </w:t>
            </w:r>
            <w:proofErr w:type="spellStart"/>
            <w:r w:rsidR="0066189A">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Sistemit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Transmetimit</w:t>
            </w:r>
            <w:proofErr w:type="spellEnd"/>
            <w:r>
              <w:rPr>
                <w:rFonts w:ascii="Times New Roman" w:hAnsi="Times New Roman"/>
                <w:sz w:val="24"/>
                <w:szCs w:val="24"/>
              </w:rPr>
              <w:t xml:space="preserve"> (Transmission System Operator) </w:t>
            </w: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DC093E" w:rsidRPr="00E5627B" w:rsidTr="00DC093E">
        <w:trPr>
          <w:trHeight w:val="1395"/>
        </w:trPr>
        <w:tc>
          <w:tcPr>
            <w:tcW w:w="4150" w:type="dxa"/>
          </w:tcPr>
          <w:p w:rsidR="00DC093E" w:rsidRDefault="00DC093E" w:rsidP="00DC093E">
            <w:pPr>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hAnsi="Times New Roman"/>
                <w:b/>
                <w:bCs/>
                <w:color w:val="000000"/>
                <w:sz w:val="24"/>
                <w:szCs w:val="24"/>
              </w:rPr>
              <w:t xml:space="preserve">Account Name: </w:t>
            </w:r>
          </w:p>
          <w:p w:rsidR="00DC093E" w:rsidRDefault="00DC093E" w:rsidP="00DC093E">
            <w:pPr>
              <w:autoSpaceDE w:val="0"/>
              <w:autoSpaceDN w:val="0"/>
              <w:adjustRightInd w:val="0"/>
              <w:spacing w:after="0" w:line="240" w:lineRule="auto"/>
              <w:rPr>
                <w:rFonts w:ascii="Times New Roman" w:eastAsia="Times New Roman" w:hAnsi="Times New Roman" w:cs="Times New Roman"/>
                <w:b/>
                <w:bCs/>
                <w:color w:val="000000"/>
                <w:sz w:val="24"/>
                <w:szCs w:val="24"/>
                <w:lang w:eastAsia="en-GB"/>
              </w:rPr>
            </w:pPr>
          </w:p>
          <w:p w:rsidR="00DC093E" w:rsidRDefault="00DC093E" w:rsidP="00DC093E">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hAnsi="Times New Roman"/>
                <w:b/>
                <w:color w:val="000000"/>
                <w:sz w:val="24"/>
                <w:szCs w:val="24"/>
              </w:rPr>
              <w:t>Bank:</w:t>
            </w:r>
          </w:p>
          <w:p w:rsidR="00DC093E" w:rsidRDefault="00DC093E" w:rsidP="00DC093E">
            <w:pPr>
              <w:autoSpaceDE w:val="0"/>
              <w:autoSpaceDN w:val="0"/>
              <w:adjustRightInd w:val="0"/>
              <w:spacing w:after="0" w:line="240" w:lineRule="auto"/>
              <w:rPr>
                <w:rFonts w:ascii="Times New Roman" w:eastAsia="Times New Roman" w:hAnsi="Times New Roman" w:cs="Times New Roman"/>
                <w:b/>
                <w:color w:val="000000"/>
                <w:sz w:val="24"/>
                <w:szCs w:val="24"/>
                <w:lang w:eastAsia="en-GB"/>
              </w:rPr>
            </w:pPr>
          </w:p>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b/>
                <w:color w:val="000000"/>
                <w:sz w:val="24"/>
                <w:szCs w:val="24"/>
              </w:rPr>
              <w:t>SWIFT:</w:t>
            </w:r>
          </w:p>
        </w:tc>
        <w:tc>
          <w:tcPr>
            <w:tcW w:w="4150" w:type="dxa"/>
          </w:tcPr>
          <w:p w:rsidR="00DC093E"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IBAN:                                 AL63212110160000000000142152 </w:t>
            </w:r>
          </w:p>
          <w:p w:rsidR="00DC093E"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Pr>
                <w:rFonts w:ascii="Times New Roman" w:hAnsi="Times New Roman"/>
                <w:color w:val="000000"/>
                <w:sz w:val="24"/>
                <w:szCs w:val="24"/>
              </w:rPr>
              <w:t>Credins</w:t>
            </w:r>
            <w:proofErr w:type="spellEnd"/>
            <w:r>
              <w:rPr>
                <w:rFonts w:ascii="Times New Roman" w:hAnsi="Times New Roman"/>
                <w:color w:val="000000"/>
                <w:sz w:val="24"/>
                <w:szCs w:val="24"/>
              </w:rPr>
              <w:t xml:space="preserve"> Bank</w:t>
            </w:r>
          </w:p>
          <w:p w:rsidR="00DC093E"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DC093E"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szCs w:val="24"/>
              </w:rPr>
              <w:t>CDISALTR</w:t>
            </w:r>
          </w:p>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DC093E" w:rsidRPr="00E5627B" w:rsidTr="00DC093E">
        <w:trPr>
          <w:trHeight w:val="111"/>
        </w:trPr>
        <w:tc>
          <w:tcPr>
            <w:tcW w:w="4150" w:type="dxa"/>
          </w:tcPr>
          <w:p w:rsidR="00DC093E" w:rsidRDefault="00DC093E" w:rsidP="00DC093E">
            <w:pPr>
              <w:autoSpaceDE w:val="0"/>
              <w:autoSpaceDN w:val="0"/>
              <w:adjustRightInd w:val="0"/>
              <w:spacing w:after="0" w:line="240" w:lineRule="auto"/>
              <w:rPr>
                <w:rFonts w:ascii="Times New Roman" w:eastAsia="Times New Roman" w:hAnsi="Times New Roman" w:cs="Times New Roman"/>
                <w:b/>
                <w:bCs/>
                <w:color w:val="000000"/>
                <w:sz w:val="24"/>
                <w:szCs w:val="24"/>
                <w:lang w:eastAsia="en-GB"/>
              </w:rPr>
            </w:pPr>
          </w:p>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b/>
                <w:bCs/>
                <w:color w:val="000000"/>
                <w:sz w:val="24"/>
                <w:szCs w:val="24"/>
              </w:rPr>
              <w:t xml:space="preserve">Purchase of documents for the procedure: </w:t>
            </w:r>
          </w:p>
        </w:tc>
        <w:tc>
          <w:tcPr>
            <w:tcW w:w="4150" w:type="dxa"/>
          </w:tcPr>
          <w:p w:rsidR="00DC093E" w:rsidRDefault="00DC093E" w:rsidP="00C11C73">
            <w:pPr>
              <w:autoSpaceDE w:val="0"/>
              <w:autoSpaceDN w:val="0"/>
              <w:adjustRightInd w:val="0"/>
              <w:spacing w:after="0" w:line="240" w:lineRule="auto"/>
              <w:jc w:val="both"/>
              <w:rPr>
                <w:rFonts w:ascii="Times New Roman" w:eastAsia="Times New Roman" w:hAnsi="Times New Roman" w:cs="Times New Roman"/>
                <w:sz w:val="24"/>
                <w:szCs w:val="24"/>
                <w:lang w:val="en-US"/>
              </w:rPr>
            </w:pPr>
          </w:p>
          <w:p w:rsidR="00DC093E" w:rsidRPr="00E5627B" w:rsidRDefault="00DC093E" w:rsidP="00C11C73">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 xml:space="preserve">Selection of other legal entities that will become part of the ownership structure of the Market Operator, according to the shareholder structure defined in DCM no. 322, dated 15.5.2019 "On the establishment and definition of the legal form and of </w:t>
            </w:r>
            <w:r w:rsidR="004F4881">
              <w:rPr>
                <w:rFonts w:ascii="Times New Roman" w:hAnsi="Times New Roman"/>
                <w:sz w:val="24"/>
                <w:szCs w:val="24"/>
              </w:rPr>
              <w:t xml:space="preserve">the </w:t>
            </w:r>
            <w:r>
              <w:rPr>
                <w:rFonts w:ascii="Times New Roman" w:hAnsi="Times New Roman"/>
                <w:sz w:val="24"/>
                <w:szCs w:val="24"/>
              </w:rPr>
              <w:t xml:space="preserve">ownership </w:t>
            </w:r>
            <w:r w:rsidR="004F4881">
              <w:rPr>
                <w:rFonts w:ascii="Times New Roman" w:hAnsi="Times New Roman"/>
                <w:sz w:val="24"/>
                <w:szCs w:val="24"/>
              </w:rPr>
              <w:t xml:space="preserve">structure </w:t>
            </w:r>
            <w:r>
              <w:rPr>
                <w:rFonts w:ascii="Times New Roman" w:hAnsi="Times New Roman"/>
                <w:sz w:val="24"/>
                <w:szCs w:val="24"/>
              </w:rPr>
              <w:t xml:space="preserve">of the </w:t>
            </w:r>
            <w:r w:rsidR="004F4881">
              <w:rPr>
                <w:rFonts w:ascii="Times New Roman" w:hAnsi="Times New Roman"/>
                <w:sz w:val="24"/>
                <w:szCs w:val="24"/>
              </w:rPr>
              <w:t>market operator’s share</w:t>
            </w:r>
            <w:r w:rsidR="004F4881" w:rsidDel="004F4881">
              <w:rPr>
                <w:rFonts w:ascii="Times New Roman" w:hAnsi="Times New Roman"/>
                <w:sz w:val="24"/>
                <w:szCs w:val="24"/>
              </w:rPr>
              <w:t xml:space="preserve"> </w:t>
            </w:r>
            <w:r>
              <w:rPr>
                <w:rFonts w:ascii="Times New Roman" w:hAnsi="Times New Roman"/>
                <w:sz w:val="24"/>
                <w:szCs w:val="24"/>
              </w:rPr>
              <w:t xml:space="preserve">capital" and </w:t>
            </w:r>
            <w:r>
              <w:rPr>
                <w:rFonts w:ascii="Times New Roman" w:hAnsi="Times New Roman"/>
                <w:sz w:val="24"/>
                <w:szCs w:val="24"/>
              </w:rPr>
              <w:lastRenderedPageBreak/>
              <w:t xml:space="preserve">DCM no. 609, dated 11.9.2019 "On defining the criteria and procedures for the selection of participants in the market operator's </w:t>
            </w:r>
            <w:r w:rsidR="00E141E7">
              <w:rPr>
                <w:rFonts w:ascii="Times New Roman" w:hAnsi="Times New Roman"/>
                <w:sz w:val="24"/>
                <w:szCs w:val="24"/>
              </w:rPr>
              <w:t xml:space="preserve">share </w:t>
            </w:r>
            <w:r>
              <w:rPr>
                <w:rFonts w:ascii="Times New Roman" w:hAnsi="Times New Roman"/>
                <w:sz w:val="24"/>
                <w:szCs w:val="24"/>
              </w:rPr>
              <w:t>capital"</w:t>
            </w: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DC093E" w:rsidRPr="00E5627B" w:rsidTr="00DC093E">
        <w:trPr>
          <w:trHeight w:val="937"/>
        </w:trPr>
        <w:tc>
          <w:tcPr>
            <w:tcW w:w="4150" w:type="dxa"/>
          </w:tcPr>
          <w:p w:rsidR="00DC093E" w:rsidRDefault="00DC093E" w:rsidP="00DC093E">
            <w:pPr>
              <w:autoSpaceDE w:val="0"/>
              <w:autoSpaceDN w:val="0"/>
              <w:adjustRightInd w:val="0"/>
              <w:spacing w:after="0" w:line="240" w:lineRule="auto"/>
              <w:rPr>
                <w:rFonts w:ascii="Times New Roman" w:eastAsia="Times New Roman" w:hAnsi="Times New Roman" w:cs="Times New Roman"/>
                <w:b/>
                <w:bCs/>
                <w:color w:val="000000"/>
                <w:sz w:val="24"/>
                <w:szCs w:val="24"/>
                <w:lang w:eastAsia="en-GB"/>
              </w:rPr>
            </w:pPr>
          </w:p>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b/>
                <w:bCs/>
                <w:color w:val="000000"/>
                <w:sz w:val="24"/>
                <w:szCs w:val="24"/>
              </w:rPr>
              <w:t xml:space="preserve">With the description: </w:t>
            </w:r>
          </w:p>
        </w:tc>
        <w:tc>
          <w:tcPr>
            <w:tcW w:w="4150" w:type="dxa"/>
          </w:tcPr>
          <w:p w:rsidR="00DC093E" w:rsidRDefault="00DC093E" w:rsidP="00DC093E">
            <w:pPr>
              <w:tabs>
                <w:tab w:val="left" w:pos="576"/>
                <w:tab w:val="left" w:leader="underscore" w:pos="8640"/>
              </w:tabs>
              <w:spacing w:after="0" w:line="240" w:lineRule="auto"/>
              <w:jc w:val="both"/>
              <w:rPr>
                <w:rFonts w:ascii="Times New Roman" w:eastAsia="Times New Roman" w:hAnsi="Times New Roman" w:cs="Times New Roman"/>
                <w:sz w:val="24"/>
                <w:szCs w:val="24"/>
                <w:lang w:val="en-US"/>
              </w:rPr>
            </w:pPr>
          </w:p>
          <w:p w:rsidR="00DC093E" w:rsidRPr="00E5627B" w:rsidRDefault="00DC093E" w:rsidP="00DC093E">
            <w:pPr>
              <w:tabs>
                <w:tab w:val="left" w:pos="576"/>
                <w:tab w:val="left" w:leader="underscore" w:pos="8640"/>
              </w:tabs>
              <w:spacing w:after="0"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 xml:space="preserve">Payment of the Participation Fee in the Competitive Selection Procedure for the Selection of Other Legal Entities that will become part of the Market Operator's </w:t>
            </w:r>
            <w:r w:rsidR="00E141E7">
              <w:rPr>
                <w:rFonts w:ascii="Times New Roman" w:hAnsi="Times New Roman"/>
                <w:sz w:val="24"/>
                <w:szCs w:val="24"/>
              </w:rPr>
              <w:t xml:space="preserve">Share </w:t>
            </w:r>
            <w:r>
              <w:rPr>
                <w:rFonts w:ascii="Times New Roman" w:hAnsi="Times New Roman"/>
                <w:sz w:val="24"/>
                <w:szCs w:val="24"/>
              </w:rPr>
              <w:t>Capital Ownership Structure</w:t>
            </w:r>
          </w:p>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c>
          <w:tcPr>
            <w:tcW w:w="4150" w:type="dxa"/>
          </w:tcPr>
          <w:p w:rsidR="00DC093E" w:rsidRPr="00E5627B" w:rsidRDefault="00DC093E" w:rsidP="00DC093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bl>
    <w:p w:rsidR="00C61A49" w:rsidRPr="00E5627B" w:rsidRDefault="00C61A49" w:rsidP="00C61A49">
      <w:pPr>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 xml:space="preserve">The fee for participation in the competitive process is non-refundable. </w:t>
      </w:r>
    </w:p>
    <w:p w:rsidR="00C61A49" w:rsidRPr="00E5627B" w:rsidRDefault="00C61A49" w:rsidP="00C61A49">
      <w:pPr>
        <w:tabs>
          <w:tab w:val="left" w:pos="576"/>
          <w:tab w:val="left" w:leader="underscore" w:pos="8640"/>
        </w:tabs>
        <w:spacing w:after="0" w:line="240" w:lineRule="auto"/>
        <w:ind w:left="567"/>
        <w:jc w:val="both"/>
        <w:rPr>
          <w:rFonts w:ascii="Times New Roman" w:eastAsia="Times New Roman" w:hAnsi="Times New Roman" w:cs="Times New Roman"/>
          <w:sz w:val="24"/>
          <w:szCs w:val="24"/>
          <w:lang w:val="en-US"/>
        </w:rPr>
      </w:pPr>
    </w:p>
    <w:p w:rsidR="00C61A49" w:rsidRPr="00E5627B" w:rsidRDefault="00C61A49" w:rsidP="00C61A49">
      <w:pPr>
        <w:tabs>
          <w:tab w:val="left" w:pos="576"/>
          <w:tab w:val="left" w:leader="underscore" w:pos="8640"/>
        </w:tabs>
        <w:spacing w:after="0" w:line="240" w:lineRule="auto"/>
        <w:ind w:left="360" w:right="-330"/>
        <w:jc w:val="both"/>
        <w:rPr>
          <w:rFonts w:ascii="Times New Roman" w:eastAsia="Times New Roman" w:hAnsi="Times New Roman" w:cs="Times New Roman"/>
          <w:sz w:val="24"/>
          <w:szCs w:val="24"/>
        </w:rPr>
      </w:pPr>
      <w:r>
        <w:rPr>
          <w:rFonts w:ascii="Times New Roman" w:hAnsi="Times New Roman"/>
          <w:sz w:val="24"/>
          <w:szCs w:val="24"/>
        </w:rPr>
        <w:t>Only participants that have paid the Participation Fee will be eligible to receive copies of the Competitive Selection Documents and will be eligible to participate in the Procedure.</w:t>
      </w:r>
    </w:p>
    <w:p w:rsidR="00C61A49" w:rsidRDefault="00C61A49" w:rsidP="00C61A49">
      <w:pPr>
        <w:autoSpaceDE w:val="0"/>
        <w:autoSpaceDN w:val="0"/>
        <w:adjustRightInd w:val="0"/>
        <w:spacing w:after="0" w:line="240" w:lineRule="auto"/>
        <w:ind w:left="567" w:right="-330"/>
        <w:jc w:val="both"/>
        <w:rPr>
          <w:rFonts w:ascii="Times New Roman" w:eastAsia="Times New Roman" w:hAnsi="Times New Roman" w:cs="Times New Roman"/>
          <w:color w:val="000000"/>
          <w:sz w:val="24"/>
          <w:szCs w:val="24"/>
          <w:lang w:eastAsia="en-GB"/>
        </w:rPr>
      </w:pPr>
    </w:p>
    <w:p w:rsidR="00C61A49" w:rsidRPr="00C11C73" w:rsidRDefault="00C61A49" w:rsidP="001066B7">
      <w:pPr>
        <w:pStyle w:val="ListParagraph"/>
        <w:numPr>
          <w:ilvl w:val="0"/>
          <w:numId w:val="1"/>
        </w:numPr>
        <w:autoSpaceDE w:val="0"/>
        <w:autoSpaceDN w:val="0"/>
        <w:adjustRightInd w:val="0"/>
        <w:spacing w:after="0" w:line="240" w:lineRule="auto"/>
        <w:ind w:right="-330"/>
        <w:jc w:val="both"/>
        <w:rPr>
          <w:rFonts w:ascii="Times New Roman" w:eastAsia="Times New Roman" w:hAnsi="Times New Roman" w:cs="Times New Roman"/>
          <w:color w:val="000000"/>
          <w:sz w:val="24"/>
          <w:szCs w:val="24"/>
        </w:rPr>
      </w:pPr>
      <w:r w:rsidRPr="00C11C73">
        <w:rPr>
          <w:rFonts w:ascii="Times New Roman" w:hAnsi="Times New Roman"/>
          <w:sz w:val="24"/>
          <w:szCs w:val="24"/>
        </w:rPr>
        <w:t>The competitive process documents may be withdrawn from the above mentioned entities</w:t>
      </w:r>
      <w:r w:rsidR="0043763A" w:rsidRPr="00C11C73">
        <w:rPr>
          <w:rFonts w:ascii="Times New Roman" w:hAnsi="Times New Roman"/>
          <w:sz w:val="24"/>
          <w:szCs w:val="24"/>
        </w:rPr>
        <w:t>/subjects</w:t>
      </w:r>
      <w:r w:rsidRPr="00C11C73">
        <w:rPr>
          <w:rFonts w:ascii="Times New Roman" w:hAnsi="Times New Roman"/>
          <w:sz w:val="24"/>
          <w:szCs w:val="24"/>
        </w:rPr>
        <w:t xml:space="preserve"> starting from 03.03.2020 from 9:00 to 14:00, any day of the week, except Saturday</w:t>
      </w:r>
      <w:r w:rsidR="00E141E7" w:rsidRPr="00C11C73">
        <w:rPr>
          <w:rFonts w:ascii="Times New Roman" w:hAnsi="Times New Roman"/>
          <w:sz w:val="24"/>
          <w:szCs w:val="24"/>
        </w:rPr>
        <w:t>s</w:t>
      </w:r>
      <w:r w:rsidRPr="00C11C73">
        <w:rPr>
          <w:rFonts w:ascii="Times New Roman" w:hAnsi="Times New Roman"/>
          <w:sz w:val="24"/>
          <w:szCs w:val="24"/>
        </w:rPr>
        <w:t xml:space="preserve"> and Sunday</w:t>
      </w:r>
      <w:r w:rsidR="00E141E7" w:rsidRPr="00C11C73">
        <w:rPr>
          <w:rFonts w:ascii="Times New Roman" w:hAnsi="Times New Roman"/>
          <w:sz w:val="24"/>
          <w:szCs w:val="24"/>
        </w:rPr>
        <w:t>s</w:t>
      </w:r>
      <w:r w:rsidRPr="00C11C73">
        <w:rPr>
          <w:rFonts w:ascii="Times New Roman" w:hAnsi="Times New Roman"/>
          <w:sz w:val="24"/>
          <w:szCs w:val="24"/>
        </w:rPr>
        <w:t xml:space="preserve">, at the Protocol Office at the headquarters of the Transmission System Operator OST </w:t>
      </w:r>
      <w:proofErr w:type="spellStart"/>
      <w:r w:rsidRPr="00C11C73">
        <w:rPr>
          <w:rFonts w:ascii="Times New Roman" w:hAnsi="Times New Roman"/>
          <w:sz w:val="24"/>
          <w:szCs w:val="24"/>
        </w:rPr>
        <w:t>sh.a</w:t>
      </w:r>
      <w:proofErr w:type="spellEnd"/>
      <w:r w:rsidRPr="00C11C73">
        <w:rPr>
          <w:rFonts w:ascii="Times New Roman" w:hAnsi="Times New Roman"/>
          <w:sz w:val="24"/>
          <w:szCs w:val="24"/>
        </w:rPr>
        <w:t xml:space="preserve">., at the below address:  </w:t>
      </w:r>
      <w:bookmarkStart w:id="0" w:name="_GoBack"/>
      <w:bookmarkEnd w:id="0"/>
      <w:r w:rsidRPr="00C11C73">
        <w:rPr>
          <w:rFonts w:ascii="Times New Roman" w:hAnsi="Times New Roman"/>
          <w:sz w:val="24"/>
          <w:szCs w:val="24"/>
        </w:rPr>
        <w:t xml:space="preserve">Autostrada </w:t>
      </w:r>
      <w:proofErr w:type="spellStart"/>
      <w:r w:rsidRPr="00C11C73">
        <w:rPr>
          <w:rFonts w:ascii="Times New Roman" w:hAnsi="Times New Roman"/>
          <w:sz w:val="24"/>
          <w:szCs w:val="24"/>
        </w:rPr>
        <w:t>Tirane</w:t>
      </w:r>
      <w:proofErr w:type="spellEnd"/>
      <w:r w:rsidRPr="00C11C73">
        <w:rPr>
          <w:rFonts w:ascii="Times New Roman" w:hAnsi="Times New Roman"/>
          <w:sz w:val="24"/>
          <w:szCs w:val="24"/>
        </w:rPr>
        <w:t xml:space="preserve"> –</w:t>
      </w:r>
      <w:proofErr w:type="spellStart"/>
      <w:r w:rsidRPr="00C11C73">
        <w:rPr>
          <w:rFonts w:ascii="Times New Roman" w:hAnsi="Times New Roman"/>
          <w:sz w:val="24"/>
          <w:szCs w:val="24"/>
        </w:rPr>
        <w:t>Durrës</w:t>
      </w:r>
      <w:proofErr w:type="spellEnd"/>
      <w:r w:rsidRPr="00C11C73">
        <w:rPr>
          <w:rFonts w:ascii="Times New Roman" w:hAnsi="Times New Roman"/>
          <w:sz w:val="24"/>
          <w:szCs w:val="24"/>
        </w:rPr>
        <w:t xml:space="preserve">, km 9, </w:t>
      </w:r>
      <w:proofErr w:type="spellStart"/>
      <w:r w:rsidRPr="00C11C73">
        <w:rPr>
          <w:rFonts w:ascii="Times New Roman" w:hAnsi="Times New Roman"/>
          <w:sz w:val="24"/>
          <w:szCs w:val="24"/>
        </w:rPr>
        <w:t>Yrshek</w:t>
      </w:r>
      <w:proofErr w:type="spellEnd"/>
      <w:r w:rsidRPr="00C11C73">
        <w:rPr>
          <w:rFonts w:ascii="Times New Roman" w:hAnsi="Times New Roman"/>
          <w:sz w:val="24"/>
          <w:szCs w:val="24"/>
        </w:rPr>
        <w:t xml:space="preserve"> –</w:t>
      </w:r>
      <w:proofErr w:type="spellStart"/>
      <w:r w:rsidRPr="00C11C73">
        <w:rPr>
          <w:rFonts w:ascii="Times New Roman" w:hAnsi="Times New Roman"/>
          <w:sz w:val="24"/>
          <w:szCs w:val="24"/>
        </w:rPr>
        <w:t>Kashar</w:t>
      </w:r>
      <w:proofErr w:type="spellEnd"/>
      <w:r w:rsidRPr="00C11C73">
        <w:rPr>
          <w:rFonts w:ascii="Times New Roman" w:hAnsi="Times New Roman"/>
          <w:sz w:val="24"/>
          <w:szCs w:val="24"/>
        </w:rPr>
        <w:t xml:space="preserve">, Tirana, Albania. </w:t>
      </w:r>
    </w:p>
    <w:sectPr w:rsidR="00C61A49" w:rsidRPr="00C11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1C87"/>
    <w:multiLevelType w:val="hybridMultilevel"/>
    <w:tmpl w:val="20F49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E4398"/>
    <w:multiLevelType w:val="hybridMultilevel"/>
    <w:tmpl w:val="ADBA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F3472"/>
    <w:multiLevelType w:val="hybridMultilevel"/>
    <w:tmpl w:val="54803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13981"/>
    <w:multiLevelType w:val="hybridMultilevel"/>
    <w:tmpl w:val="42448540"/>
    <w:lvl w:ilvl="0" w:tplc="A5CE53B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54386"/>
    <w:multiLevelType w:val="hybridMultilevel"/>
    <w:tmpl w:val="5E347FF4"/>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3F"/>
    <w:rsid w:val="00005453"/>
    <w:rsid w:val="0001324A"/>
    <w:rsid w:val="0002604B"/>
    <w:rsid w:val="001054F6"/>
    <w:rsid w:val="00115B20"/>
    <w:rsid w:val="001241EC"/>
    <w:rsid w:val="001474FD"/>
    <w:rsid w:val="001744CD"/>
    <w:rsid w:val="001B1717"/>
    <w:rsid w:val="001E3529"/>
    <w:rsid w:val="00250CB7"/>
    <w:rsid w:val="00253AAA"/>
    <w:rsid w:val="00274172"/>
    <w:rsid w:val="002D1FF9"/>
    <w:rsid w:val="002D448A"/>
    <w:rsid w:val="002D5C87"/>
    <w:rsid w:val="002E3615"/>
    <w:rsid w:val="00345016"/>
    <w:rsid w:val="003A39F4"/>
    <w:rsid w:val="003B6C73"/>
    <w:rsid w:val="003C1A7C"/>
    <w:rsid w:val="0043763A"/>
    <w:rsid w:val="00441FFD"/>
    <w:rsid w:val="004925CE"/>
    <w:rsid w:val="004E7C81"/>
    <w:rsid w:val="004F4881"/>
    <w:rsid w:val="0051081F"/>
    <w:rsid w:val="005130EE"/>
    <w:rsid w:val="00533455"/>
    <w:rsid w:val="005D05DF"/>
    <w:rsid w:val="00627ADB"/>
    <w:rsid w:val="0066189A"/>
    <w:rsid w:val="00674F8F"/>
    <w:rsid w:val="006B6576"/>
    <w:rsid w:val="006E5B58"/>
    <w:rsid w:val="007657E8"/>
    <w:rsid w:val="007847A5"/>
    <w:rsid w:val="007A573A"/>
    <w:rsid w:val="007F2143"/>
    <w:rsid w:val="008852A1"/>
    <w:rsid w:val="008D6475"/>
    <w:rsid w:val="008E5E3A"/>
    <w:rsid w:val="008E6615"/>
    <w:rsid w:val="0090328F"/>
    <w:rsid w:val="00961022"/>
    <w:rsid w:val="0099060D"/>
    <w:rsid w:val="00A500C5"/>
    <w:rsid w:val="00A61BFA"/>
    <w:rsid w:val="00A7323F"/>
    <w:rsid w:val="00AB303C"/>
    <w:rsid w:val="00AC5935"/>
    <w:rsid w:val="00B22CF3"/>
    <w:rsid w:val="00B433FB"/>
    <w:rsid w:val="00B94280"/>
    <w:rsid w:val="00BA6D68"/>
    <w:rsid w:val="00BC43D0"/>
    <w:rsid w:val="00BF259C"/>
    <w:rsid w:val="00BF64E5"/>
    <w:rsid w:val="00C11C73"/>
    <w:rsid w:val="00C36297"/>
    <w:rsid w:val="00C61A49"/>
    <w:rsid w:val="00C65529"/>
    <w:rsid w:val="00C95457"/>
    <w:rsid w:val="00CB08F5"/>
    <w:rsid w:val="00D04462"/>
    <w:rsid w:val="00DC093E"/>
    <w:rsid w:val="00DD560E"/>
    <w:rsid w:val="00DF3F3F"/>
    <w:rsid w:val="00E141E7"/>
    <w:rsid w:val="00E467AE"/>
    <w:rsid w:val="00EB0137"/>
    <w:rsid w:val="00EC4E43"/>
    <w:rsid w:val="00F6260B"/>
    <w:rsid w:val="00FD49AA"/>
    <w:rsid w:val="00FE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AA6C"/>
  <w15:chartTrackingRefBased/>
  <w15:docId w15:val="{FFFB4582-0DA3-4C51-A407-19592844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2A1"/>
    <w:pPr>
      <w:ind w:left="720"/>
      <w:contextualSpacing/>
    </w:pPr>
  </w:style>
  <w:style w:type="paragraph" w:styleId="NormalWeb">
    <w:name w:val="Normal (Web)"/>
    <w:basedOn w:val="Normal"/>
    <w:uiPriority w:val="99"/>
    <w:unhideWhenUsed/>
    <w:rsid w:val="00CB08F5"/>
    <w:rPr>
      <w:rFonts w:ascii="Times New Roman" w:hAnsi="Times New Roman" w:cs="Times New Roman"/>
      <w:sz w:val="24"/>
      <w:szCs w:val="24"/>
    </w:rPr>
  </w:style>
  <w:style w:type="paragraph" w:customStyle="1" w:styleId="Default">
    <w:name w:val="Default"/>
    <w:rsid w:val="00C61A4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15B20"/>
    <w:rPr>
      <w:sz w:val="16"/>
      <w:szCs w:val="16"/>
    </w:rPr>
  </w:style>
  <w:style w:type="paragraph" w:styleId="CommentText">
    <w:name w:val="annotation text"/>
    <w:basedOn w:val="Normal"/>
    <w:link w:val="CommentTextChar"/>
    <w:uiPriority w:val="99"/>
    <w:semiHidden/>
    <w:unhideWhenUsed/>
    <w:rsid w:val="00115B20"/>
    <w:pPr>
      <w:spacing w:line="240" w:lineRule="auto"/>
    </w:pPr>
    <w:rPr>
      <w:sz w:val="20"/>
      <w:szCs w:val="20"/>
    </w:rPr>
  </w:style>
  <w:style w:type="character" w:customStyle="1" w:styleId="CommentTextChar">
    <w:name w:val="Comment Text Char"/>
    <w:basedOn w:val="DefaultParagraphFont"/>
    <w:link w:val="CommentText"/>
    <w:uiPriority w:val="99"/>
    <w:semiHidden/>
    <w:rsid w:val="00115B20"/>
    <w:rPr>
      <w:sz w:val="20"/>
      <w:szCs w:val="20"/>
      <w:lang w:val="en-GB"/>
    </w:rPr>
  </w:style>
  <w:style w:type="paragraph" w:styleId="CommentSubject">
    <w:name w:val="annotation subject"/>
    <w:basedOn w:val="CommentText"/>
    <w:next w:val="CommentText"/>
    <w:link w:val="CommentSubjectChar"/>
    <w:uiPriority w:val="99"/>
    <w:semiHidden/>
    <w:unhideWhenUsed/>
    <w:rsid w:val="00115B20"/>
    <w:rPr>
      <w:b/>
      <w:bCs/>
    </w:rPr>
  </w:style>
  <w:style w:type="character" w:customStyle="1" w:styleId="CommentSubjectChar">
    <w:name w:val="Comment Subject Char"/>
    <w:basedOn w:val="CommentTextChar"/>
    <w:link w:val="CommentSubject"/>
    <w:uiPriority w:val="99"/>
    <w:semiHidden/>
    <w:rsid w:val="00115B20"/>
    <w:rPr>
      <w:b/>
      <w:bCs/>
      <w:sz w:val="20"/>
      <w:szCs w:val="20"/>
      <w:lang w:val="en-GB"/>
    </w:rPr>
  </w:style>
  <w:style w:type="paragraph" w:styleId="BalloonText">
    <w:name w:val="Balloon Text"/>
    <w:basedOn w:val="Normal"/>
    <w:link w:val="BalloonTextChar"/>
    <w:uiPriority w:val="99"/>
    <w:semiHidden/>
    <w:unhideWhenUsed/>
    <w:rsid w:val="00115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B2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dia.Ngjela@infrastruktura.gov.a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OST sh.a.</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Neziri</dc:creator>
  <cp:keywords/>
  <dc:description/>
  <cp:lastModifiedBy>Sokol Dishnica</cp:lastModifiedBy>
  <cp:revision>2</cp:revision>
  <dcterms:created xsi:type="dcterms:W3CDTF">2020-02-27T11:43:00Z</dcterms:created>
  <dcterms:modified xsi:type="dcterms:W3CDTF">2020-02-27T11:43:00Z</dcterms:modified>
</cp:coreProperties>
</file>