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37" w:rsidRDefault="00EF3237" w:rsidP="00EF3237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F3237" w:rsidRPr="0026689B" w:rsidRDefault="00EF3237" w:rsidP="00EF3237">
      <w:pPr>
        <w:spacing w:line="276" w:lineRule="auto"/>
        <w:jc w:val="center"/>
        <w:rPr>
          <w:b/>
          <w:u w:val="single"/>
        </w:rPr>
      </w:pPr>
      <w:r w:rsidRPr="0026689B">
        <w:rPr>
          <w:b/>
          <w:u w:val="single"/>
        </w:rPr>
        <w:t>RAPORT</w:t>
      </w:r>
    </w:p>
    <w:p w:rsidR="00EF3237" w:rsidRPr="0026689B" w:rsidRDefault="00EF3237" w:rsidP="00EF3237">
      <w:pPr>
        <w:spacing w:line="276" w:lineRule="auto"/>
        <w:jc w:val="center"/>
        <w:rPr>
          <w:b/>
          <w:u w:val="single"/>
        </w:rPr>
      </w:pPr>
      <w:r w:rsidRPr="0026689B">
        <w:rPr>
          <w:b/>
          <w:u w:val="single"/>
        </w:rPr>
        <w:t>I VEPRIMTARIS</w:t>
      </w:r>
      <w:r>
        <w:rPr>
          <w:b/>
          <w:u w:val="single"/>
        </w:rPr>
        <w:t>Ë</w:t>
      </w:r>
      <w:r w:rsidRPr="0026689B">
        <w:rPr>
          <w:b/>
          <w:u w:val="single"/>
        </w:rPr>
        <w:t xml:space="preserve"> T</w:t>
      </w:r>
      <w:r>
        <w:rPr>
          <w:b/>
          <w:u w:val="single"/>
        </w:rPr>
        <w:t>Ë</w:t>
      </w:r>
      <w:r w:rsidRPr="0026689B">
        <w:rPr>
          <w:b/>
          <w:u w:val="single"/>
        </w:rPr>
        <w:t xml:space="preserve"> DREJTORIS</w:t>
      </w:r>
      <w:r>
        <w:rPr>
          <w:b/>
          <w:u w:val="single"/>
        </w:rPr>
        <w:t>Ë</w:t>
      </w:r>
      <w:r w:rsidRPr="0026689B">
        <w:rPr>
          <w:b/>
          <w:u w:val="single"/>
        </w:rPr>
        <w:t xml:space="preserve"> S</w:t>
      </w:r>
      <w:r>
        <w:rPr>
          <w:b/>
          <w:u w:val="single"/>
        </w:rPr>
        <w:t>Ë</w:t>
      </w:r>
      <w:r w:rsidRPr="0026689B">
        <w:rPr>
          <w:b/>
          <w:u w:val="single"/>
        </w:rPr>
        <w:t xml:space="preserve"> AUDITIMIT T</w:t>
      </w:r>
      <w:r>
        <w:rPr>
          <w:b/>
          <w:u w:val="single"/>
        </w:rPr>
        <w:t>Ë</w:t>
      </w:r>
      <w:r w:rsidRPr="0026689B">
        <w:rPr>
          <w:b/>
          <w:u w:val="single"/>
        </w:rPr>
        <w:t xml:space="preserve"> BRENDSH</w:t>
      </w:r>
      <w:r>
        <w:rPr>
          <w:b/>
          <w:u w:val="single"/>
        </w:rPr>
        <w:t>Ë</w:t>
      </w:r>
      <w:r w:rsidRPr="0026689B">
        <w:rPr>
          <w:b/>
          <w:u w:val="single"/>
        </w:rPr>
        <w:t>M T</w:t>
      </w:r>
      <w:r>
        <w:rPr>
          <w:b/>
          <w:u w:val="single"/>
        </w:rPr>
        <w:t>Ë</w:t>
      </w:r>
      <w:r w:rsidRPr="0026689B">
        <w:rPr>
          <w:b/>
          <w:u w:val="single"/>
        </w:rPr>
        <w:t xml:space="preserve"> OST sh.a P</w:t>
      </w:r>
      <w:r>
        <w:rPr>
          <w:b/>
          <w:u w:val="single"/>
        </w:rPr>
        <w:t>Ë</w:t>
      </w:r>
      <w:r w:rsidR="007E252C">
        <w:rPr>
          <w:b/>
          <w:u w:val="single"/>
        </w:rPr>
        <w:t>R VITIN 2020</w:t>
      </w:r>
    </w:p>
    <w:p w:rsidR="00EF3237" w:rsidRPr="0026689B" w:rsidRDefault="00EF3237" w:rsidP="00EF3237">
      <w:pPr>
        <w:spacing w:line="276" w:lineRule="auto"/>
        <w:jc w:val="center"/>
        <w:rPr>
          <w:b/>
          <w:u w:val="single"/>
        </w:rPr>
      </w:pPr>
    </w:p>
    <w:p w:rsidR="00EF3237" w:rsidRDefault="00EF3237" w:rsidP="00EF3237">
      <w:pPr>
        <w:spacing w:line="276" w:lineRule="auto"/>
        <w:jc w:val="both"/>
      </w:pPr>
    </w:p>
    <w:p w:rsidR="000A36DB" w:rsidRPr="0026689B" w:rsidRDefault="000A36DB" w:rsidP="00EF3237">
      <w:pPr>
        <w:spacing w:line="276" w:lineRule="auto"/>
        <w:jc w:val="both"/>
      </w:pPr>
    </w:p>
    <w:p w:rsidR="00EF3237" w:rsidRPr="0026689B" w:rsidRDefault="00EF3237" w:rsidP="00EF3237">
      <w:pPr>
        <w:spacing w:line="276" w:lineRule="auto"/>
        <w:jc w:val="both"/>
      </w:pPr>
      <w:r w:rsidRPr="0026689B">
        <w:t>N</w:t>
      </w:r>
      <w:r>
        <w:t>ë</w:t>
      </w:r>
      <w:r w:rsidRPr="0026689B">
        <w:t xml:space="preserve"> zbatim t</w:t>
      </w:r>
      <w:r>
        <w:t>ë</w:t>
      </w:r>
      <w:r w:rsidRPr="0026689B">
        <w:t xml:space="preserve"> programit vjetor t</w:t>
      </w:r>
      <w:r>
        <w:t>ë</w:t>
      </w:r>
      <w:r w:rsidRPr="0026689B">
        <w:t xml:space="preserve"> Auditimit  t</w:t>
      </w:r>
      <w:r>
        <w:t>ë</w:t>
      </w:r>
      <w:r w:rsidRPr="0026689B">
        <w:t xml:space="preserve"> Brendsh</w:t>
      </w:r>
      <w:r>
        <w:t>ë</w:t>
      </w:r>
      <w:r w:rsidRPr="0026689B">
        <w:t>m p</w:t>
      </w:r>
      <w:r>
        <w:t>ë</w:t>
      </w:r>
      <w:r w:rsidR="007E252C">
        <w:t>r vitin 2020</w:t>
      </w:r>
      <w:r w:rsidRPr="0026689B">
        <w:t xml:space="preserve">, miratuar me Vendimin e Këshillit Mbikqyrës </w:t>
      </w:r>
      <w:r w:rsidRPr="0099589D">
        <w:t>Nr.</w:t>
      </w:r>
      <w:r w:rsidR="007E252C">
        <w:t>84</w:t>
      </w:r>
      <w:r w:rsidRPr="0099589D">
        <w:t xml:space="preserve"> date </w:t>
      </w:r>
      <w:r w:rsidR="007E252C">
        <w:t>21.10.2019</w:t>
      </w:r>
      <w:r w:rsidRPr="0099589D">
        <w:t xml:space="preserve"> </w:t>
      </w:r>
      <w:r w:rsidRPr="0099589D">
        <w:rPr>
          <w:lang w:val="pt-BR"/>
        </w:rPr>
        <w:t>“Për Mi</w:t>
      </w:r>
      <w:r>
        <w:rPr>
          <w:lang w:val="pt-BR"/>
        </w:rPr>
        <w:t xml:space="preserve">ratimin e Planit </w:t>
      </w:r>
      <w:r w:rsidR="005F44C9">
        <w:rPr>
          <w:lang w:val="pt-BR"/>
        </w:rPr>
        <w:t>Strategjik 2020-2022 dhe Planit vjetor 2020</w:t>
      </w:r>
      <w:r w:rsidRPr="0099589D">
        <w:rPr>
          <w:lang w:val="pt-BR"/>
        </w:rPr>
        <w:t xml:space="preserve"> të Auditimit të Brendshëm në OST sh.a.”</w:t>
      </w:r>
      <w:r w:rsidRPr="0099589D">
        <w:t>, i ndryshuar</w:t>
      </w:r>
      <w:r w:rsidRPr="0099589D">
        <w:rPr>
          <w:i/>
          <w:lang w:val="pt-BR"/>
        </w:rPr>
        <w:t xml:space="preserve"> </w:t>
      </w:r>
      <w:r w:rsidR="005F44C9">
        <w:rPr>
          <w:lang w:val="pt-BR"/>
        </w:rPr>
        <w:t>me Vendimin dt 22.10.2020</w:t>
      </w:r>
      <w:r w:rsidRPr="0099589D">
        <w:t>, Ligjit Nr.114 datë 22.10.2015 “</w:t>
      </w:r>
      <w:r w:rsidRPr="0026689B">
        <w:t>P</w:t>
      </w:r>
      <w:r>
        <w:t>ë</w:t>
      </w:r>
      <w:r w:rsidRPr="0026689B">
        <w:t>r auditimin e brendsh</w:t>
      </w:r>
      <w:r>
        <w:t>ë</w:t>
      </w:r>
      <w:r w:rsidRPr="0026689B">
        <w:t>m n</w:t>
      </w:r>
      <w:r>
        <w:t>ë</w:t>
      </w:r>
      <w:r w:rsidRPr="0026689B">
        <w:t xml:space="preserve"> sektorin publik” dhe Manualit t</w:t>
      </w:r>
      <w:r>
        <w:t>ë</w:t>
      </w:r>
      <w:r w:rsidRPr="0026689B">
        <w:t xml:space="preserve"> Auditimit t</w:t>
      </w:r>
      <w:r>
        <w:t>ë</w:t>
      </w:r>
      <w:r w:rsidRPr="0026689B">
        <w:t xml:space="preserve"> Brendsh</w:t>
      </w:r>
      <w:r>
        <w:t>ë</w:t>
      </w:r>
      <w:r w:rsidRPr="0026689B">
        <w:t>m, miratuar me Urdh</w:t>
      </w:r>
      <w:r>
        <w:t>ë</w:t>
      </w:r>
      <w:r w:rsidRPr="0026689B">
        <w:t>r t</w:t>
      </w:r>
      <w:r>
        <w:t>ë</w:t>
      </w:r>
      <w:r w:rsidRPr="0026689B">
        <w:t xml:space="preserve"> Ministrit t</w:t>
      </w:r>
      <w:r>
        <w:t>ë</w:t>
      </w:r>
      <w:r w:rsidRPr="0026689B">
        <w:t xml:space="preserve"> Financave Nr.100 dat</w:t>
      </w:r>
      <w:r>
        <w:t>ë</w:t>
      </w:r>
      <w:r w:rsidRPr="0026689B">
        <w:t xml:space="preserve"> 25.10.2016 “P</w:t>
      </w:r>
      <w:r>
        <w:t>ë</w:t>
      </w:r>
      <w:r w:rsidRPr="0026689B">
        <w:t>r miratimin e Manualit t</w:t>
      </w:r>
      <w:r>
        <w:t>ë</w:t>
      </w:r>
      <w:r w:rsidRPr="0026689B">
        <w:t xml:space="preserve"> Auditimit t</w:t>
      </w:r>
      <w:r>
        <w:t>ë</w:t>
      </w:r>
      <w:r w:rsidRPr="0026689B">
        <w:t xml:space="preserve"> Brendsh</w:t>
      </w:r>
      <w:r>
        <w:t>ë</w:t>
      </w:r>
      <w:r w:rsidRPr="0026689B">
        <w:t>m n</w:t>
      </w:r>
      <w:r>
        <w:t>ë</w:t>
      </w:r>
      <w:r w:rsidRPr="0026689B">
        <w:t xml:space="preserve"> Sektorin Publik”, jan</w:t>
      </w:r>
      <w:r>
        <w:t>ë</w:t>
      </w:r>
      <w:r w:rsidR="00C60490">
        <w:t xml:space="preserve"> kryer</w:t>
      </w:r>
      <w:r w:rsidRPr="0026689B">
        <w:t xml:space="preserve"> angazhime t</w:t>
      </w:r>
      <w:r>
        <w:t>ë</w:t>
      </w:r>
      <w:r w:rsidRPr="0026689B">
        <w:t xml:space="preserve"> </w:t>
      </w:r>
      <w:r w:rsidR="00C60490">
        <w:t>plota, tematike</w:t>
      </w:r>
      <w:r w:rsidRPr="0026689B">
        <w:t>,</w:t>
      </w:r>
      <w:r>
        <w:t xml:space="preserve"> është punuar për</w:t>
      </w:r>
      <w:r w:rsidRPr="0026689B">
        <w:t xml:space="preserve"> zbatimin e rekomandimeve te </w:t>
      </w:r>
      <w:r w:rsidR="00C60490">
        <w:t>lena n</w:t>
      </w:r>
      <w:r w:rsidR="00B423F5">
        <w:t>ë</w:t>
      </w:r>
      <w:r>
        <w:t xml:space="preserve"> 6-m</w:t>
      </w:r>
      <w:r w:rsidR="00C60490">
        <w:t>ujorin e par</w:t>
      </w:r>
      <w:r w:rsidR="00B423F5">
        <w:t>ë</w:t>
      </w:r>
      <w:r w:rsidR="00C60490">
        <w:t xml:space="preserve"> t</w:t>
      </w:r>
      <w:r w:rsidR="00B423F5">
        <w:t>ë</w:t>
      </w:r>
      <w:r w:rsidR="00C60490">
        <w:t xml:space="preserve"> vitit 2020, si dhe rekomandimet e l</w:t>
      </w:r>
      <w:r w:rsidR="00B423F5">
        <w:t>ë</w:t>
      </w:r>
      <w:r w:rsidR="00C60490">
        <w:t>na n</w:t>
      </w:r>
      <w:r w:rsidR="00B423F5">
        <w:t>ë</w:t>
      </w:r>
      <w:r w:rsidR="00C60490">
        <w:t xml:space="preserve"> auditimet e kryera n</w:t>
      </w:r>
      <w:r w:rsidR="00B423F5">
        <w:t>ë</w:t>
      </w:r>
      <w:r w:rsidR="00C60490">
        <w:t xml:space="preserve"> gjysm</w:t>
      </w:r>
      <w:r w:rsidR="00B423F5">
        <w:t>ë</w:t>
      </w:r>
      <w:r w:rsidR="00C60490">
        <w:t>n e dyt</w:t>
      </w:r>
      <w:r w:rsidR="00B423F5">
        <w:t>ë</w:t>
      </w:r>
      <w:r w:rsidR="00C60490">
        <w:t xml:space="preserve"> t</w:t>
      </w:r>
      <w:r w:rsidR="00B423F5">
        <w:t>ë</w:t>
      </w:r>
      <w:r w:rsidR="00C60490">
        <w:t xml:space="preserve"> vitit 2019 por q</w:t>
      </w:r>
      <w:r w:rsidR="00B423F5">
        <w:t>ë</w:t>
      </w:r>
      <w:r w:rsidR="00C60490">
        <w:t xml:space="preserve"> pritej t</w:t>
      </w:r>
      <w:r w:rsidR="00B423F5">
        <w:t>ë</w:t>
      </w:r>
      <w:r w:rsidR="00C60490">
        <w:t xml:space="preserve"> realizoheshin n</w:t>
      </w:r>
      <w:r w:rsidR="00B423F5">
        <w:t>ë</w:t>
      </w:r>
      <w:r w:rsidR="00C60490">
        <w:t xml:space="preserve"> fillim t</w:t>
      </w:r>
      <w:r w:rsidR="00B423F5">
        <w:t>ë</w:t>
      </w:r>
      <w:r w:rsidR="00C60490">
        <w:t xml:space="preserve"> 2020</w:t>
      </w:r>
      <w:r>
        <w:t>. Për zbatimin e rekomandimeve të lëna nuk është kryer një angazhim auditi</w:t>
      </w:r>
      <w:r w:rsidR="00C60490">
        <w:t>mi pran</w:t>
      </w:r>
      <w:r w:rsidR="00B423F5">
        <w:t>ë</w:t>
      </w:r>
      <w:r w:rsidR="00C60490">
        <w:t xml:space="preserve"> subjekteve por është k</w:t>
      </w:r>
      <w:r w:rsidR="00B423F5">
        <w:t>ë</w:t>
      </w:r>
      <w:r>
        <w:t>rkuar informaci</w:t>
      </w:r>
      <w:r w:rsidR="00C60490">
        <w:t>oni me shkrim n</w:t>
      </w:r>
      <w:r w:rsidR="00B423F5">
        <w:t>ë</w:t>
      </w:r>
      <w:r w:rsidR="00C60490">
        <w:t>p</w:t>
      </w:r>
      <w:r w:rsidR="00B423F5">
        <w:t>ë</w:t>
      </w:r>
      <w:r>
        <w:t>rmijet postës elektronike. Përgjigjet janë kthyer po në rrugë elektronike dhe në disa raste me protokoll.</w:t>
      </w:r>
      <w:r w:rsidRPr="0026689B">
        <w:t xml:space="preserve"> </w:t>
      </w:r>
    </w:p>
    <w:p w:rsidR="00EF3237" w:rsidRDefault="00EF3237" w:rsidP="00EF3237">
      <w:pPr>
        <w:spacing w:line="276" w:lineRule="auto"/>
        <w:jc w:val="both"/>
      </w:pPr>
    </w:p>
    <w:p w:rsidR="000A36DB" w:rsidRPr="0026689B" w:rsidRDefault="000A36DB" w:rsidP="00EF3237">
      <w:pPr>
        <w:spacing w:line="276" w:lineRule="auto"/>
        <w:jc w:val="both"/>
      </w:pPr>
    </w:p>
    <w:p w:rsidR="00EF3237" w:rsidRPr="0026689B" w:rsidRDefault="000A36DB" w:rsidP="00EF3237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Pë</w:t>
      </w:r>
      <w:r w:rsidR="00EF3237" w:rsidRPr="0026689B">
        <w:rPr>
          <w:b/>
        </w:rPr>
        <w:t xml:space="preserve">rmbledhje Ekzekutive            </w:t>
      </w:r>
    </w:p>
    <w:p w:rsidR="00EF3237" w:rsidRPr="0026689B" w:rsidRDefault="00EF3237" w:rsidP="00EF3237">
      <w:pPr>
        <w:pStyle w:val="ListParagraph"/>
        <w:spacing w:line="276" w:lineRule="auto"/>
        <w:ind w:left="1080"/>
        <w:jc w:val="both"/>
        <w:rPr>
          <w:b/>
        </w:rPr>
      </w:pPr>
    </w:p>
    <w:p w:rsidR="00EF3237" w:rsidRPr="0026689B" w:rsidRDefault="00EF3237" w:rsidP="00EF3237">
      <w:pPr>
        <w:spacing w:line="276" w:lineRule="auto"/>
        <w:jc w:val="both"/>
      </w:pPr>
      <w:r w:rsidRPr="0026689B">
        <w:t>P</w:t>
      </w:r>
      <w:r>
        <w:t>ë</w:t>
      </w:r>
      <w:r w:rsidR="00C60490">
        <w:t>r vitin 2020</w:t>
      </w:r>
      <w:r w:rsidRPr="0026689B">
        <w:t xml:space="preserve"> </w:t>
      </w:r>
      <w:r w:rsidR="00C60490">
        <w:t>me Vendimin nr.84 datë 21.10.2019</w:t>
      </w:r>
      <w:r>
        <w:t xml:space="preserve"> </w:t>
      </w:r>
      <w:r w:rsidRPr="0026689B">
        <w:t>ishin programuar 10 auditime mbi baz</w:t>
      </w:r>
      <w:r>
        <w:t>ë</w:t>
      </w:r>
      <w:r w:rsidRPr="0026689B">
        <w:t xml:space="preserve"> sistemi, t</w:t>
      </w:r>
      <w:r>
        <w:t>ë</w:t>
      </w:r>
      <w:r w:rsidRPr="0026689B">
        <w:t xml:space="preserve"> plota apo t</w:t>
      </w:r>
      <w:r>
        <w:t>ë</w:t>
      </w:r>
      <w:r w:rsidRPr="0026689B">
        <w:t xml:space="preserve"> pjesshme. </w:t>
      </w:r>
      <w:r w:rsidR="00020D3A">
        <w:t>Duke mar</w:t>
      </w:r>
      <w:r w:rsidR="00B423F5">
        <w:t>ë</w:t>
      </w:r>
      <w:r w:rsidR="00020D3A">
        <w:t xml:space="preserve"> parasysh sistuat</w:t>
      </w:r>
      <w:r w:rsidR="00B423F5">
        <w:t>ë</w:t>
      </w:r>
      <w:r w:rsidR="00020D3A">
        <w:t>n e krijuar si pasoje e Covid -19, nga muaji mars – qershor 2020 u b</w:t>
      </w:r>
      <w:r w:rsidR="00B423F5">
        <w:t>ë</w:t>
      </w:r>
      <w:r w:rsidR="00020D3A">
        <w:t xml:space="preserve"> e pamundur kryerja e auditimeve t</w:t>
      </w:r>
      <w:r w:rsidR="00B423F5">
        <w:t>ë</w:t>
      </w:r>
      <w:r w:rsidR="00020D3A">
        <w:t xml:space="preserve"> planifikuara p</w:t>
      </w:r>
      <w:r w:rsidR="00B423F5">
        <w:t>ë</w:t>
      </w:r>
      <w:r w:rsidR="00020D3A">
        <w:t>r at</w:t>
      </w:r>
      <w:r w:rsidR="00B423F5">
        <w:t>ë</w:t>
      </w:r>
      <w:r w:rsidR="00020D3A">
        <w:t xml:space="preserve"> periudh</w:t>
      </w:r>
      <w:r w:rsidR="00B423F5">
        <w:t>ë</w:t>
      </w:r>
      <w:r w:rsidR="00020D3A">
        <w:t xml:space="preserve"> kohore, por edhe n</w:t>
      </w:r>
      <w:r w:rsidR="00B423F5">
        <w:t>ë</w:t>
      </w:r>
      <w:r w:rsidR="00020D3A">
        <w:t xml:space="preserve"> vazhdim i gjith</w:t>
      </w:r>
      <w:r w:rsidR="00B423F5">
        <w:t>ë</w:t>
      </w:r>
      <w:r w:rsidR="00020D3A">
        <w:t xml:space="preserve"> viti ka patur problematika n</w:t>
      </w:r>
      <w:r w:rsidR="00B423F5">
        <w:t>ë</w:t>
      </w:r>
      <w:r w:rsidR="00020D3A">
        <w:t xml:space="preserve"> lidhje me realizimin 100% t</w:t>
      </w:r>
      <w:r w:rsidR="00B423F5">
        <w:t>ë</w:t>
      </w:r>
      <w:r w:rsidR="00020D3A">
        <w:t xml:space="preserve"> planit t</w:t>
      </w:r>
      <w:r w:rsidR="00B423F5">
        <w:t>ë</w:t>
      </w:r>
      <w:r w:rsidR="00020D3A">
        <w:t xml:space="preserve"> auditimeve. N</w:t>
      </w:r>
      <w:r w:rsidR="00B423F5">
        <w:t>ë</w:t>
      </w:r>
      <w:r w:rsidR="00020D3A">
        <w:t xml:space="preserve"> k</w:t>
      </w:r>
      <w:r w:rsidR="00B423F5">
        <w:t>ë</w:t>
      </w:r>
      <w:r w:rsidR="00020D3A">
        <w:t>to kushte lindi nevoja e ndryshimit t</w:t>
      </w:r>
      <w:r w:rsidR="00B423F5">
        <w:t>ë</w:t>
      </w:r>
      <w:r w:rsidR="00020D3A">
        <w:t xml:space="preserve"> planit t</w:t>
      </w:r>
      <w:r w:rsidR="00B423F5">
        <w:t>ë</w:t>
      </w:r>
      <w:r w:rsidR="00020D3A">
        <w:t xml:space="preserve"> miratuar p</w:t>
      </w:r>
      <w:r w:rsidR="00B423F5">
        <w:t>ë</w:t>
      </w:r>
      <w:r w:rsidR="00020D3A">
        <w:t>r vitin 2020 dhe me shkres</w:t>
      </w:r>
      <w:r w:rsidR="00B423F5">
        <w:t>ë</w:t>
      </w:r>
      <w:r w:rsidR="00020D3A">
        <w:t>n nr.6013, dat</w:t>
      </w:r>
      <w:r w:rsidR="00B423F5">
        <w:t>ë</w:t>
      </w:r>
      <w:r w:rsidR="00020D3A">
        <w:t xml:space="preserve"> 09.10.2020 DAB paraqiti ndryshimin e tij dhe reduktimin e numrit te auditimeve nga 10 (dhjet</w:t>
      </w:r>
      <w:r w:rsidR="00B423F5">
        <w:t>ë</w:t>
      </w:r>
      <w:r w:rsidR="00020D3A">
        <w:t>) n</w:t>
      </w:r>
      <w:r w:rsidR="00B423F5">
        <w:t>ë</w:t>
      </w:r>
      <w:r w:rsidR="00020D3A">
        <w:t xml:space="preserve"> 8(tet</w:t>
      </w:r>
      <w:r w:rsidR="00B423F5">
        <w:t>ë</w:t>
      </w:r>
      <w:r w:rsidR="00020D3A">
        <w:t>).  Ky ndryshim u shqyrtua nga K</w:t>
      </w:r>
      <w:r w:rsidR="00B423F5">
        <w:t>ë</w:t>
      </w:r>
      <w:r w:rsidR="00575829">
        <w:t>shilli Mbikqyr</w:t>
      </w:r>
      <w:r w:rsidR="00B423F5">
        <w:t>ë</w:t>
      </w:r>
      <w:r w:rsidR="00575829">
        <w:t>s n</w:t>
      </w:r>
      <w:r w:rsidR="00B423F5">
        <w:t>ë</w:t>
      </w:r>
      <w:r w:rsidR="00020D3A">
        <w:t xml:space="preserve"> mbledhjen e</w:t>
      </w:r>
      <w:r>
        <w:t xml:space="preserve"> datë</w:t>
      </w:r>
      <w:r w:rsidR="00020D3A">
        <w:t>s 22.10.2020, ku u miratuan ndryshimet e k</w:t>
      </w:r>
      <w:r w:rsidR="00B423F5">
        <w:t>ë</w:t>
      </w:r>
      <w:r w:rsidR="00020D3A">
        <w:t>rkuara.</w:t>
      </w:r>
      <w:r w:rsidR="00CA5973">
        <w:t xml:space="preserve"> </w:t>
      </w:r>
    </w:p>
    <w:p w:rsidR="00EF3237" w:rsidRPr="0026689B" w:rsidRDefault="00EF3237" w:rsidP="00EF3237">
      <w:pPr>
        <w:jc w:val="both"/>
      </w:pPr>
    </w:p>
    <w:p w:rsidR="0038074F" w:rsidRDefault="0038074F" w:rsidP="00EF3237">
      <w:pPr>
        <w:jc w:val="both"/>
        <w:rPr>
          <w:lang w:val="es-NI"/>
        </w:rPr>
      </w:pPr>
      <w:r>
        <w:rPr>
          <w:lang w:val="es-NI"/>
        </w:rPr>
        <w:t>Gjat</w:t>
      </w:r>
      <w:r w:rsidR="00B423F5">
        <w:rPr>
          <w:lang w:val="es-NI"/>
        </w:rPr>
        <w:t>ë</w:t>
      </w:r>
      <w:r>
        <w:rPr>
          <w:lang w:val="es-NI"/>
        </w:rPr>
        <w:t xml:space="preserve"> k</w:t>
      </w:r>
      <w:r w:rsidR="00B423F5">
        <w:rPr>
          <w:lang w:val="es-NI"/>
        </w:rPr>
        <w:t>ë</w:t>
      </w:r>
      <w:r>
        <w:rPr>
          <w:lang w:val="es-NI"/>
        </w:rPr>
        <w:t>tij viti jan</w:t>
      </w:r>
      <w:r w:rsidR="00B423F5">
        <w:rPr>
          <w:lang w:val="es-NI"/>
        </w:rPr>
        <w:t>ë</w:t>
      </w:r>
      <w:r>
        <w:rPr>
          <w:lang w:val="es-NI"/>
        </w:rPr>
        <w:t xml:space="preserve"> parashikuar fillimisht te realizohen 9 angazhime auditimi (4 te plota, 5 tematik/perputhshmerie) si dhe 1 autim per zbatimin e rekomandimeve te lena gjate vitit 2019.</w:t>
      </w:r>
    </w:p>
    <w:p w:rsidR="0038074F" w:rsidRDefault="0038074F" w:rsidP="00EF3237">
      <w:pPr>
        <w:jc w:val="both"/>
        <w:rPr>
          <w:lang w:val="es-NI"/>
        </w:rPr>
      </w:pPr>
      <w:r>
        <w:rPr>
          <w:lang w:val="es-NI"/>
        </w:rPr>
        <w:t>Per shkak te gjendjes se krijuar ne vend dhe reduktimit te stafit te audituesve ne tre u be i pamundur realizimi i planit sidomos lidhur me auditimet e plota te cilat duhet te kryhen ne Njesite Operative ne Rrethe (Korce, Fier, Shk</w:t>
      </w:r>
      <w:r w:rsidR="00957D27">
        <w:rPr>
          <w:lang w:val="es-NI"/>
        </w:rPr>
        <w:t>oder, Elbasan), por edhe ne drejtorine e prokurimeve per shkak te vendit vakant ne strukture.</w:t>
      </w:r>
    </w:p>
    <w:p w:rsidR="00957D27" w:rsidRDefault="00957D27" w:rsidP="00EF3237">
      <w:pPr>
        <w:jc w:val="both"/>
        <w:rPr>
          <w:lang w:val="es-NI"/>
        </w:rPr>
      </w:pPr>
      <w:r>
        <w:rPr>
          <w:lang w:val="es-NI"/>
        </w:rPr>
        <w:t>Ne keto kushte u kerkua ndryshim i planit i cili u miratua me Vendimin e KM nr.15 date 22.10.2020</w:t>
      </w:r>
    </w:p>
    <w:p w:rsidR="00957D27" w:rsidRDefault="00957D27" w:rsidP="00EF3237">
      <w:pPr>
        <w:jc w:val="both"/>
        <w:rPr>
          <w:lang w:val="es-NI"/>
        </w:rPr>
      </w:pPr>
      <w:r>
        <w:rPr>
          <w:lang w:val="es-NI"/>
        </w:rPr>
        <w:t>Nderkohe q</w:t>
      </w:r>
      <w:r w:rsidR="00B423F5">
        <w:rPr>
          <w:lang w:val="es-NI"/>
        </w:rPr>
        <w:t>ë</w:t>
      </w:r>
      <w:r>
        <w:rPr>
          <w:lang w:val="es-NI"/>
        </w:rPr>
        <w:t xml:space="preserve"> u planifikuan angazhimet ne NJO Korce dhe po behej gati edhe praktika e njoftimit per NJO Fier, rritjet e rasteve te infektimeve bene qe te nderpriten levizjet e audituesve ne rrethe </w:t>
      </w:r>
      <w:r>
        <w:rPr>
          <w:lang w:val="es-NI"/>
        </w:rPr>
        <w:lastRenderedPageBreak/>
        <w:t>perseri. Gjat</w:t>
      </w:r>
      <w:r w:rsidR="00B423F5">
        <w:rPr>
          <w:lang w:val="es-NI"/>
        </w:rPr>
        <w:t>ë</w:t>
      </w:r>
      <w:r>
        <w:rPr>
          <w:lang w:val="es-NI"/>
        </w:rPr>
        <w:t xml:space="preserve"> k</w:t>
      </w:r>
      <w:r w:rsidR="00B423F5">
        <w:rPr>
          <w:lang w:val="es-NI"/>
        </w:rPr>
        <w:t>ë</w:t>
      </w:r>
      <w:r>
        <w:rPr>
          <w:lang w:val="es-NI"/>
        </w:rPr>
        <w:t>saj kohe me k</w:t>
      </w:r>
      <w:r w:rsidR="00B423F5">
        <w:rPr>
          <w:lang w:val="es-NI"/>
        </w:rPr>
        <w:t>ë</w:t>
      </w:r>
      <w:r>
        <w:rPr>
          <w:lang w:val="es-NI"/>
        </w:rPr>
        <w:t>rkes</w:t>
      </w:r>
      <w:r w:rsidR="00B423F5">
        <w:rPr>
          <w:lang w:val="es-NI"/>
        </w:rPr>
        <w:t>ë</w:t>
      </w:r>
      <w:r>
        <w:rPr>
          <w:lang w:val="es-NI"/>
        </w:rPr>
        <w:t xml:space="preserve"> t</w:t>
      </w:r>
      <w:r w:rsidR="00B423F5">
        <w:rPr>
          <w:lang w:val="es-NI"/>
        </w:rPr>
        <w:t>ë</w:t>
      </w:r>
      <w:r>
        <w:rPr>
          <w:lang w:val="es-NI"/>
        </w:rPr>
        <w:t xml:space="preserve"> Ministris</w:t>
      </w:r>
      <w:r w:rsidR="00B423F5">
        <w:rPr>
          <w:lang w:val="es-NI"/>
        </w:rPr>
        <w:t>ë</w:t>
      </w:r>
      <w:r>
        <w:rPr>
          <w:lang w:val="es-NI"/>
        </w:rPr>
        <w:t xml:space="preserve"> s</w:t>
      </w:r>
      <w:r w:rsidR="00B423F5">
        <w:rPr>
          <w:lang w:val="es-NI"/>
        </w:rPr>
        <w:t>ë</w:t>
      </w:r>
      <w:r>
        <w:rPr>
          <w:lang w:val="es-NI"/>
        </w:rPr>
        <w:t xml:space="preserve"> financave u krye auditimi ne DE “Mbi detyrimet e prapambetura…. “</w:t>
      </w:r>
    </w:p>
    <w:p w:rsidR="00957D27" w:rsidRDefault="00957D27" w:rsidP="00EF3237">
      <w:pPr>
        <w:jc w:val="both"/>
        <w:rPr>
          <w:lang w:val="es-NI"/>
        </w:rPr>
      </w:pPr>
    </w:p>
    <w:p w:rsidR="00957D27" w:rsidRDefault="00957D27" w:rsidP="00EF3237">
      <w:pPr>
        <w:jc w:val="both"/>
        <w:rPr>
          <w:lang w:val="es-NI"/>
        </w:rPr>
      </w:pPr>
      <w:r>
        <w:rPr>
          <w:lang w:val="es-NI"/>
        </w:rPr>
        <w:t>Nisur nga kjo rezulton se nga 9 auditime te planifikuara ne fillim te vitit, jane perfunduar 6 prej tyre, mbetet ne proces nje auditim i plote ne NJO Korce dhe nuk u krye auditimi  Planifikuar ne NJO Fier.</w:t>
      </w:r>
    </w:p>
    <w:p w:rsidR="00957D27" w:rsidRDefault="00AA3AF5" w:rsidP="00EF3237">
      <w:pPr>
        <w:jc w:val="both"/>
        <w:rPr>
          <w:lang w:val="es-NI"/>
        </w:rPr>
      </w:pPr>
      <w:r>
        <w:rPr>
          <w:lang w:val="es-NI"/>
        </w:rPr>
        <w:t>P</w:t>
      </w:r>
      <w:r w:rsidR="00B423F5">
        <w:rPr>
          <w:lang w:val="es-NI"/>
        </w:rPr>
        <w:t>ë</w:t>
      </w:r>
      <w:r>
        <w:rPr>
          <w:lang w:val="es-NI"/>
        </w:rPr>
        <w:t>rsa me sip</w:t>
      </w:r>
      <w:r w:rsidR="00B423F5">
        <w:rPr>
          <w:lang w:val="es-NI"/>
        </w:rPr>
        <w:t>ë</w:t>
      </w:r>
      <w:r>
        <w:rPr>
          <w:lang w:val="es-NI"/>
        </w:rPr>
        <w:t xml:space="preserve">r nuk </w:t>
      </w:r>
      <w:r w:rsidR="00B423F5">
        <w:rPr>
          <w:lang w:val="es-NI"/>
        </w:rPr>
        <w:t>ë</w:t>
      </w:r>
      <w:r>
        <w:rPr>
          <w:lang w:val="es-NI"/>
        </w:rPr>
        <w:t>sht</w:t>
      </w:r>
      <w:r w:rsidR="00B423F5">
        <w:rPr>
          <w:lang w:val="es-NI"/>
        </w:rPr>
        <w:t>ë</w:t>
      </w:r>
      <w:r>
        <w:rPr>
          <w:lang w:val="es-NI"/>
        </w:rPr>
        <w:t xml:space="preserve"> b</w:t>
      </w:r>
      <w:r w:rsidR="00B423F5">
        <w:rPr>
          <w:lang w:val="es-NI"/>
        </w:rPr>
        <w:t>ë</w:t>
      </w:r>
      <w:r>
        <w:rPr>
          <w:lang w:val="es-NI"/>
        </w:rPr>
        <w:t>r</w:t>
      </w:r>
      <w:r w:rsidR="00B423F5">
        <w:rPr>
          <w:lang w:val="es-NI"/>
        </w:rPr>
        <w:t>ë</w:t>
      </w:r>
      <w:r>
        <w:rPr>
          <w:lang w:val="es-NI"/>
        </w:rPr>
        <w:t xml:space="preserve"> nj</w:t>
      </w:r>
      <w:r w:rsidR="00B423F5">
        <w:rPr>
          <w:lang w:val="es-NI"/>
        </w:rPr>
        <w:t>ë</w:t>
      </w:r>
      <w:r>
        <w:rPr>
          <w:lang w:val="es-NI"/>
        </w:rPr>
        <w:t xml:space="preserve"> ndryshim tjeter i planit duke lene te hapur mund</w:t>
      </w:r>
      <w:r w:rsidR="00B423F5">
        <w:rPr>
          <w:lang w:val="es-NI"/>
        </w:rPr>
        <w:t>ë</w:t>
      </w:r>
      <w:r>
        <w:rPr>
          <w:lang w:val="es-NI"/>
        </w:rPr>
        <w:t>sin</w:t>
      </w:r>
      <w:r w:rsidR="00B423F5">
        <w:rPr>
          <w:lang w:val="es-NI"/>
        </w:rPr>
        <w:t>ë</w:t>
      </w:r>
      <w:r>
        <w:rPr>
          <w:lang w:val="es-NI"/>
        </w:rPr>
        <w:t xml:space="preserve"> e kryerjes s</w:t>
      </w:r>
      <w:r w:rsidR="00B423F5">
        <w:rPr>
          <w:lang w:val="es-NI"/>
        </w:rPr>
        <w:t>ë</w:t>
      </w:r>
      <w:r>
        <w:rPr>
          <w:lang w:val="es-NI"/>
        </w:rPr>
        <w:t xml:space="preserve"> ketyre dy auditimeve ne proces gjat</w:t>
      </w:r>
      <w:r w:rsidR="00B423F5">
        <w:rPr>
          <w:lang w:val="es-NI"/>
        </w:rPr>
        <w:t>ë</w:t>
      </w:r>
      <w:r>
        <w:rPr>
          <w:lang w:val="es-NI"/>
        </w:rPr>
        <w:t xml:space="preserve"> vitit 2021 p</w:t>
      </w:r>
      <w:r w:rsidR="00B423F5">
        <w:rPr>
          <w:lang w:val="es-NI"/>
        </w:rPr>
        <w:t>ë</w:t>
      </w:r>
      <w:r>
        <w:rPr>
          <w:lang w:val="es-NI"/>
        </w:rPr>
        <w:t>r t</w:t>
      </w:r>
      <w:r w:rsidR="00B423F5">
        <w:rPr>
          <w:lang w:val="es-NI"/>
        </w:rPr>
        <w:t>ë</w:t>
      </w:r>
      <w:r>
        <w:rPr>
          <w:lang w:val="es-NI"/>
        </w:rPr>
        <w:t xml:space="preserve"> mos humbur frekuencen dy vjecare te auditimeve. Gjithsesi kjo do te vleresohet bazuar ne situatat e ardhshme shendetsore.</w:t>
      </w:r>
    </w:p>
    <w:p w:rsidR="00AA3AF5" w:rsidRDefault="00AA3AF5" w:rsidP="00EF3237">
      <w:pPr>
        <w:jc w:val="both"/>
        <w:rPr>
          <w:lang w:val="es-NI"/>
        </w:rPr>
      </w:pPr>
    </w:p>
    <w:p w:rsidR="00EF3237" w:rsidRPr="0026689B" w:rsidRDefault="00EF3237" w:rsidP="00EF3237">
      <w:pPr>
        <w:jc w:val="both"/>
        <w:rPr>
          <w:b/>
          <w:i/>
          <w:u w:val="single"/>
        </w:rPr>
      </w:pPr>
      <w:r w:rsidRPr="0026689B">
        <w:rPr>
          <w:lang w:val="es-NI"/>
        </w:rPr>
        <w:t>P</w:t>
      </w:r>
      <w:r>
        <w:rPr>
          <w:lang w:val="es-NI"/>
        </w:rPr>
        <w:t>ë</w:t>
      </w:r>
      <w:r w:rsidRPr="0026689B">
        <w:rPr>
          <w:lang w:val="es-NI"/>
        </w:rPr>
        <w:t>r shkeljet dhe mang</w:t>
      </w:r>
      <w:r>
        <w:rPr>
          <w:lang w:val="es-NI"/>
        </w:rPr>
        <w:t>ë</w:t>
      </w:r>
      <w:r w:rsidRPr="0026689B">
        <w:rPr>
          <w:lang w:val="es-NI"/>
        </w:rPr>
        <w:t>sit</w:t>
      </w:r>
      <w:r>
        <w:rPr>
          <w:lang w:val="es-NI"/>
        </w:rPr>
        <w:t>ë</w:t>
      </w:r>
      <w:r w:rsidRPr="0026689B">
        <w:rPr>
          <w:lang w:val="es-NI"/>
        </w:rPr>
        <w:t xml:space="preserve"> e konstatuara gjat</w:t>
      </w:r>
      <w:r>
        <w:rPr>
          <w:lang w:val="es-NI"/>
        </w:rPr>
        <w:t>ë</w:t>
      </w:r>
      <w:r w:rsidRPr="0026689B">
        <w:rPr>
          <w:lang w:val="es-NI"/>
        </w:rPr>
        <w:t xml:space="preserve"> auditimeve p</w:t>
      </w:r>
      <w:r>
        <w:rPr>
          <w:lang w:val="es-NI"/>
        </w:rPr>
        <w:t>ë</w:t>
      </w:r>
      <w:r w:rsidRPr="0026689B">
        <w:rPr>
          <w:lang w:val="es-NI"/>
        </w:rPr>
        <w:t>r vitin</w:t>
      </w:r>
      <w:r w:rsidR="00020D3A">
        <w:rPr>
          <w:lang w:val="es-NI"/>
        </w:rPr>
        <w:t xml:space="preserve"> 2020</w:t>
      </w:r>
      <w:r w:rsidRPr="0026689B">
        <w:rPr>
          <w:lang w:val="es-NI"/>
        </w:rPr>
        <w:t xml:space="preserve"> jan</w:t>
      </w:r>
      <w:r>
        <w:rPr>
          <w:lang w:val="es-NI"/>
        </w:rPr>
        <w:t>ë</w:t>
      </w:r>
      <w:r w:rsidRPr="0026689B">
        <w:rPr>
          <w:lang w:val="es-NI"/>
        </w:rPr>
        <w:t xml:space="preserve"> </w:t>
      </w:r>
      <w:r w:rsidRPr="00575829">
        <w:rPr>
          <w:lang w:val="es-NI"/>
        </w:rPr>
        <w:t xml:space="preserve">dhënë gjithsej </w:t>
      </w:r>
      <w:r w:rsidR="00575829" w:rsidRPr="00575829">
        <w:rPr>
          <w:lang w:val="es-NI"/>
        </w:rPr>
        <w:t>37</w:t>
      </w:r>
      <w:r w:rsidRPr="00575829">
        <w:rPr>
          <w:lang w:val="es-NI"/>
        </w:rPr>
        <w:t xml:space="preserve"> masa organizative. Nuk ka patur gjatë kësaj periudhe masa për shpërblim dëmi dhe as </w:t>
      </w:r>
      <w:r>
        <w:rPr>
          <w:lang w:val="es-NI"/>
        </w:rPr>
        <w:t>raste të cilat kë</w:t>
      </w:r>
      <w:r w:rsidRPr="0026689B">
        <w:rPr>
          <w:lang w:val="es-NI"/>
        </w:rPr>
        <w:t>r</w:t>
      </w:r>
      <w:r>
        <w:rPr>
          <w:lang w:val="es-NI"/>
        </w:rPr>
        <w:t>k</w:t>
      </w:r>
      <w:r w:rsidRPr="0026689B">
        <w:rPr>
          <w:lang w:val="es-NI"/>
        </w:rPr>
        <w:t>onin nd</w:t>
      </w:r>
      <w:r>
        <w:rPr>
          <w:lang w:val="es-NI"/>
        </w:rPr>
        <w:t>ërhyrje të</w:t>
      </w:r>
      <w:r w:rsidRPr="0026689B">
        <w:rPr>
          <w:lang w:val="es-NI"/>
        </w:rPr>
        <w:t xml:space="preserve"> inspektimit financiar dhe q</w:t>
      </w:r>
      <w:r>
        <w:rPr>
          <w:lang w:val="es-NI"/>
        </w:rPr>
        <w:t>ë përbënin vepë</w:t>
      </w:r>
      <w:r w:rsidRPr="0026689B">
        <w:rPr>
          <w:lang w:val="es-NI"/>
        </w:rPr>
        <w:t>r penale.</w:t>
      </w:r>
    </w:p>
    <w:p w:rsidR="00575829" w:rsidRDefault="00575829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s-NI"/>
        </w:rPr>
      </w:pPr>
    </w:p>
    <w:p w:rsidR="00EF3237" w:rsidRPr="004331C8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s-NI"/>
        </w:rPr>
      </w:pPr>
      <w:r w:rsidRPr="004331C8">
        <w:rPr>
          <w:lang w:val="es-NI"/>
        </w:rPr>
        <w:t>Nga informacioni i kërkuar subjekteve të audituara për zbatimin dhe realizimin e masave organizative të lëna për zbatim gjatë 6-mujorit të parë t</w:t>
      </w:r>
      <w:r w:rsidR="00CA5973" w:rsidRPr="004331C8">
        <w:rPr>
          <w:lang w:val="es-NI"/>
        </w:rPr>
        <w:t>ë vitit 2020</w:t>
      </w:r>
      <w:r w:rsidRPr="004331C8">
        <w:rPr>
          <w:lang w:val="es-NI"/>
        </w:rPr>
        <w:t xml:space="preserve">, nga </w:t>
      </w:r>
      <w:r w:rsidR="00575829" w:rsidRPr="004331C8">
        <w:rPr>
          <w:lang w:val="es-NI"/>
        </w:rPr>
        <w:t>3</w:t>
      </w:r>
      <w:r w:rsidR="00F8704E" w:rsidRPr="004331C8">
        <w:rPr>
          <w:lang w:val="es-NI"/>
        </w:rPr>
        <w:t>7</w:t>
      </w:r>
      <w:r w:rsidRPr="004331C8">
        <w:rPr>
          <w:lang w:val="es-NI"/>
        </w:rPr>
        <w:t xml:space="preserve"> rekomandime të lëna</w:t>
      </w:r>
      <w:r w:rsidR="00F8704E" w:rsidRPr="004331C8">
        <w:rPr>
          <w:lang w:val="es-NI"/>
        </w:rPr>
        <w:t xml:space="preserve"> </w:t>
      </w:r>
      <w:r w:rsidRPr="004331C8">
        <w:rPr>
          <w:lang w:val="es-NI"/>
        </w:rPr>
        <w:t xml:space="preserve">janë zbatuar plotësisht </w:t>
      </w:r>
      <w:r w:rsidR="00575829" w:rsidRPr="004331C8">
        <w:rPr>
          <w:lang w:val="es-NI"/>
        </w:rPr>
        <w:t>27 prej tyre para gati (73</w:t>
      </w:r>
      <w:r w:rsidRPr="004331C8">
        <w:rPr>
          <w:lang w:val="es-NI"/>
        </w:rPr>
        <w:t xml:space="preserve">%), dhe janë zbatuar pjesërisht ose janë në zbatim </w:t>
      </w:r>
      <w:r w:rsidR="00575829" w:rsidRPr="004331C8">
        <w:rPr>
          <w:lang w:val="es-NI"/>
        </w:rPr>
        <w:t xml:space="preserve">10 prej tyre ose (27 </w:t>
      </w:r>
      <w:r w:rsidRPr="004331C8">
        <w:rPr>
          <w:lang w:val="es-NI"/>
        </w:rPr>
        <w:t>%). Nuk rezulton asnjë rekomandim mbi të cilin nuk është filluar të punohet për përmbushjen e tij.</w:t>
      </w:r>
    </w:p>
    <w:p w:rsidR="00575829" w:rsidRPr="004331C8" w:rsidRDefault="00575829" w:rsidP="0057582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4331C8">
        <w:rPr>
          <w:lang w:val="it-IT"/>
        </w:rPr>
        <w:t>Nga auditimi i kryer per zbatimin e rekomandimeve te lena n</w:t>
      </w:r>
      <w:r w:rsidR="00B423F5">
        <w:rPr>
          <w:lang w:val="it-IT"/>
        </w:rPr>
        <w:t>ë</w:t>
      </w:r>
      <w:r w:rsidRPr="004331C8">
        <w:rPr>
          <w:lang w:val="it-IT"/>
        </w:rPr>
        <w:t xml:space="preserve"> auditimet e m</w:t>
      </w:r>
      <w:r w:rsidR="00B423F5">
        <w:rPr>
          <w:lang w:val="it-IT"/>
        </w:rPr>
        <w:t>ë</w:t>
      </w:r>
      <w:r w:rsidRPr="004331C8">
        <w:rPr>
          <w:lang w:val="it-IT"/>
        </w:rPr>
        <w:t>parshme u konstatua se nga 19 rekomandime te lena jane zbatuar 10 prej tyre dhe jane ne proces edhe 9 te tjera.</w:t>
      </w:r>
    </w:p>
    <w:p w:rsidR="00EF3237" w:rsidRPr="004331C8" w:rsidRDefault="00575829" w:rsidP="00EF3237">
      <w:pPr>
        <w:spacing w:line="276" w:lineRule="auto"/>
        <w:jc w:val="both"/>
      </w:pPr>
      <w:r w:rsidRPr="004331C8">
        <w:t>N</w:t>
      </w:r>
      <w:r w:rsidR="00B423F5">
        <w:t>ë</w:t>
      </w:r>
      <w:r w:rsidRPr="004331C8">
        <w:t xml:space="preserve"> total gjat</w:t>
      </w:r>
      <w:r w:rsidR="00B423F5">
        <w:t>ë</w:t>
      </w:r>
      <w:r w:rsidRPr="004331C8">
        <w:t xml:space="preserve"> vitit 2020 jan</w:t>
      </w:r>
      <w:r w:rsidR="00B423F5">
        <w:t>ë</w:t>
      </w:r>
      <w:r w:rsidRPr="004331C8">
        <w:t xml:space="preserve"> zbatuar 37 rekomandime p</w:t>
      </w:r>
      <w:r w:rsidR="00B423F5">
        <w:t>ë</w:t>
      </w:r>
      <w:r w:rsidRPr="004331C8">
        <w:t>rfshi k</w:t>
      </w:r>
      <w:r w:rsidR="00B423F5">
        <w:t>ë</w:t>
      </w:r>
      <w:r w:rsidRPr="004331C8">
        <w:t>tu edhe ato t</w:t>
      </w:r>
      <w:r w:rsidR="00B423F5">
        <w:t>ë</w:t>
      </w:r>
      <w:r w:rsidRPr="004331C8">
        <w:t xml:space="preserve"> dh</w:t>
      </w:r>
      <w:r w:rsidR="00B423F5">
        <w:t>ë</w:t>
      </w:r>
      <w:r w:rsidRPr="004331C8">
        <w:t>na n</w:t>
      </w:r>
      <w:r w:rsidR="00B423F5">
        <w:t>ë</w:t>
      </w:r>
      <w:r w:rsidRPr="004331C8">
        <w:t xml:space="preserve"> vitin 2019 dhe mbeten ende n</w:t>
      </w:r>
      <w:r w:rsidR="00B423F5">
        <w:t>ë</w:t>
      </w:r>
      <w:r w:rsidRPr="004331C8">
        <w:t xml:space="preserve"> zbatim 19 t</w:t>
      </w:r>
      <w:r w:rsidR="00B423F5">
        <w:t>ë</w:t>
      </w:r>
      <w:r w:rsidRPr="004331C8">
        <w:t xml:space="preserve"> tjera.</w:t>
      </w:r>
    </w:p>
    <w:p w:rsidR="0038074F" w:rsidRPr="004331C8" w:rsidRDefault="0038074F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u w:val="single"/>
          <w:lang w:val="it-IT"/>
        </w:rPr>
      </w:pPr>
    </w:p>
    <w:p w:rsidR="00575829" w:rsidRPr="004331C8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4331C8">
        <w:rPr>
          <w:i/>
          <w:u w:val="single"/>
          <w:lang w:val="it-IT"/>
        </w:rPr>
        <w:t>Në auditimin e sistemit financiar,</w:t>
      </w:r>
      <w:r w:rsidRPr="004331C8">
        <w:rPr>
          <w:b/>
          <w:lang w:val="it-IT"/>
        </w:rPr>
        <w:t xml:space="preserve"> </w:t>
      </w:r>
      <w:r w:rsidRPr="004331C8">
        <w:rPr>
          <w:lang w:val="it-IT"/>
        </w:rPr>
        <w:t>i është kushtuar një vëmëndje më e madhe rekomandimeve të lëna dhe masave të mara nga menaxhimi duke reflektuar si në përllogaritje</w:t>
      </w:r>
      <w:r w:rsidR="00F8704E" w:rsidRPr="004331C8">
        <w:rPr>
          <w:lang w:val="it-IT"/>
        </w:rPr>
        <w:t>n e saktë</w:t>
      </w:r>
      <w:r w:rsidRPr="004331C8">
        <w:rPr>
          <w:lang w:val="it-IT"/>
        </w:rPr>
        <w:t xml:space="preserve"> të elementëve në listpagesa ashtu edhe në planifikim dhe realizim të zërave të programit ekonomiko financiar të kompanisë</w:t>
      </w:r>
      <w:r w:rsidR="00914476" w:rsidRPr="004331C8">
        <w:rPr>
          <w:lang w:val="it-IT"/>
        </w:rPr>
        <w:t>. N</w:t>
      </w:r>
      <w:r w:rsidRPr="004331C8">
        <w:rPr>
          <w:lang w:val="it-IT"/>
        </w:rPr>
        <w:t>ë kuadrin e rekomandimeve të zbatuara pjesërisht apo në vazhdim,</w:t>
      </w:r>
      <w:r w:rsidRPr="004331C8">
        <w:rPr>
          <w:b/>
          <w:lang w:val="it-IT"/>
        </w:rPr>
        <w:t xml:space="preserve"> </w:t>
      </w:r>
      <w:r w:rsidRPr="004331C8">
        <w:rPr>
          <w:lang w:val="it-IT"/>
        </w:rPr>
        <w:t>qëndrojnë ende në kontabilitet llogari financiare të arkëtueshme apo të pagueshme, me teprica debitore dhe kreditore të mbartura ndër vite dhe të pa sistemuara. Përgjithësisht sistemi financiar është në fokusin e kontrollit nga disa auditues</w:t>
      </w:r>
      <w:r w:rsidR="00F8704E" w:rsidRPr="004331C8">
        <w:rPr>
          <w:lang w:val="it-IT"/>
        </w:rPr>
        <w:t>,</w:t>
      </w:r>
      <w:r w:rsidRPr="004331C8">
        <w:rPr>
          <w:lang w:val="it-IT"/>
        </w:rPr>
        <w:t xml:space="preserve"> si të jashtëm </w:t>
      </w:r>
      <w:r w:rsidR="00F8704E" w:rsidRPr="004331C8">
        <w:rPr>
          <w:lang w:val="it-IT"/>
        </w:rPr>
        <w:t xml:space="preserve">ashtu </w:t>
      </w:r>
      <w:r w:rsidRPr="004331C8">
        <w:rPr>
          <w:lang w:val="it-IT"/>
        </w:rPr>
        <w:t>edhe nga ana jonë si auditues të brendshëm dhe si rrjedhoje është në përmi</w:t>
      </w:r>
      <w:r w:rsidR="00575829" w:rsidRPr="004331C8">
        <w:rPr>
          <w:lang w:val="it-IT"/>
        </w:rPr>
        <w:t>rësim të dukshëm. Në vitin 2020 me k</w:t>
      </w:r>
      <w:r w:rsidR="00B423F5">
        <w:rPr>
          <w:lang w:val="it-IT"/>
        </w:rPr>
        <w:t>ë</w:t>
      </w:r>
      <w:r w:rsidR="00575829" w:rsidRPr="004331C8">
        <w:rPr>
          <w:lang w:val="it-IT"/>
        </w:rPr>
        <w:t>rk</w:t>
      </w:r>
      <w:r w:rsidR="00B423F5">
        <w:rPr>
          <w:lang w:val="it-IT"/>
        </w:rPr>
        <w:t>ë</w:t>
      </w:r>
      <w:r w:rsidR="00575829" w:rsidRPr="004331C8">
        <w:rPr>
          <w:lang w:val="it-IT"/>
        </w:rPr>
        <w:t>s</w:t>
      </w:r>
      <w:r w:rsidR="00B423F5">
        <w:rPr>
          <w:lang w:val="it-IT"/>
        </w:rPr>
        <w:t>ë</w:t>
      </w:r>
      <w:r w:rsidR="00575829" w:rsidRPr="004331C8">
        <w:rPr>
          <w:lang w:val="it-IT"/>
        </w:rPr>
        <w:t xml:space="preserve"> t</w:t>
      </w:r>
      <w:r w:rsidR="00B423F5">
        <w:rPr>
          <w:lang w:val="it-IT"/>
        </w:rPr>
        <w:t>ë</w:t>
      </w:r>
      <w:r w:rsidR="00575829" w:rsidRPr="004331C8">
        <w:rPr>
          <w:lang w:val="it-IT"/>
        </w:rPr>
        <w:t xml:space="preserve"> Ministris</w:t>
      </w:r>
      <w:r w:rsidR="00B423F5">
        <w:rPr>
          <w:lang w:val="it-IT"/>
        </w:rPr>
        <w:t>ë</w:t>
      </w:r>
      <w:r w:rsidR="00575829" w:rsidRPr="004331C8">
        <w:rPr>
          <w:lang w:val="it-IT"/>
        </w:rPr>
        <w:t xml:space="preserve"> s</w:t>
      </w:r>
      <w:r w:rsidR="00B423F5">
        <w:rPr>
          <w:lang w:val="it-IT"/>
        </w:rPr>
        <w:t>ë</w:t>
      </w:r>
      <w:r w:rsidR="00575829" w:rsidRPr="004331C8">
        <w:rPr>
          <w:lang w:val="it-IT"/>
        </w:rPr>
        <w:t xml:space="preserve"> Financave u krye nj</w:t>
      </w:r>
      <w:r w:rsidR="00B423F5">
        <w:rPr>
          <w:lang w:val="it-IT"/>
        </w:rPr>
        <w:t>ë</w:t>
      </w:r>
      <w:r w:rsidR="00575829" w:rsidRPr="004331C8">
        <w:rPr>
          <w:lang w:val="it-IT"/>
        </w:rPr>
        <w:t xml:space="preserve"> auditim financiar mbi detyrimet e prapambetura.</w:t>
      </w:r>
    </w:p>
    <w:p w:rsidR="00575829" w:rsidRPr="004331C8" w:rsidRDefault="00575829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4331C8" w:rsidRDefault="00575829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4331C8">
        <w:rPr>
          <w:i/>
          <w:u w:val="single"/>
          <w:lang w:val="it-IT"/>
        </w:rPr>
        <w:t xml:space="preserve"> </w:t>
      </w:r>
      <w:r w:rsidR="00EF3237" w:rsidRPr="004331C8">
        <w:rPr>
          <w:i/>
          <w:u w:val="single"/>
          <w:lang w:val="it-IT"/>
        </w:rPr>
        <w:t>Në auditimin e sistemit të përputhshmërisë,</w:t>
      </w:r>
      <w:r w:rsidR="0038074F" w:rsidRPr="004331C8">
        <w:rPr>
          <w:i/>
          <w:u w:val="single"/>
          <w:lang w:val="it-IT"/>
        </w:rPr>
        <w:t xml:space="preserve"> j</w:t>
      </w:r>
      <w:r w:rsidR="00EF3237" w:rsidRPr="004331C8">
        <w:rPr>
          <w:lang w:val="it-IT"/>
        </w:rPr>
        <w:t xml:space="preserve">ane evidentuar problematika ne lidhje me ndjekjen dhe zbatimin e kontratave, si ajo </w:t>
      </w:r>
      <w:r w:rsidR="00914476" w:rsidRPr="004331C8">
        <w:rPr>
          <w:lang w:val="it-IT"/>
        </w:rPr>
        <w:t xml:space="preserve"> e</w:t>
      </w:r>
      <w:r w:rsidR="00EF3237" w:rsidRPr="004331C8">
        <w:rPr>
          <w:lang w:val="it-IT"/>
        </w:rPr>
        <w:t xml:space="preserve"> riparimit të automjeteve etj. Vazhdon të kërkohet përmirësimi i kontrolleve të brendshme në fushen e administrimit</w:t>
      </w:r>
      <w:r w:rsidR="00914476" w:rsidRPr="004331C8">
        <w:rPr>
          <w:lang w:val="it-IT"/>
        </w:rPr>
        <w:t xml:space="preserve"> mjeteve te transportit dhe llogaritjen e harxhimit</w:t>
      </w:r>
      <w:r w:rsidR="00EF3237" w:rsidRPr="004331C8">
        <w:rPr>
          <w:lang w:val="it-IT"/>
        </w:rPr>
        <w:t xml:space="preserve"> të</w:t>
      </w:r>
      <w:r w:rsidR="00914476" w:rsidRPr="004331C8">
        <w:rPr>
          <w:lang w:val="it-IT"/>
        </w:rPr>
        <w:t xml:space="preserve"> karburanteve. </w:t>
      </w:r>
    </w:p>
    <w:p w:rsidR="0038074F" w:rsidRPr="004331C8" w:rsidRDefault="0038074F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u w:val="single"/>
          <w:lang w:val="it-IT"/>
        </w:rPr>
      </w:pPr>
    </w:p>
    <w:p w:rsidR="00EF3237" w:rsidRPr="004331C8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4331C8">
        <w:rPr>
          <w:i/>
          <w:u w:val="single"/>
          <w:lang w:val="it-IT"/>
        </w:rPr>
        <w:t xml:space="preserve">Në auditimin e sistemit të Kontrollit te Brendshëm, </w:t>
      </w:r>
      <w:r w:rsidRPr="004331C8">
        <w:rPr>
          <w:lang w:val="it-IT"/>
        </w:rPr>
        <w:t>ka patur mangë</w:t>
      </w:r>
      <w:r w:rsidR="00914476" w:rsidRPr="004331C8">
        <w:rPr>
          <w:lang w:val="it-IT"/>
        </w:rPr>
        <w:t>si në evidentimin, kuptimin dhe përditësimin  e matricës së</w:t>
      </w:r>
      <w:r w:rsidRPr="004331C8">
        <w:rPr>
          <w:lang w:val="it-IT"/>
        </w:rPr>
        <w:t xml:space="preserve"> rriskut, gjurmëve të</w:t>
      </w:r>
      <w:r w:rsidR="00914476" w:rsidRPr="004331C8">
        <w:rPr>
          <w:lang w:val="it-IT"/>
        </w:rPr>
        <w:t xml:space="preserve"> auditimit dhe ndarjes së</w:t>
      </w:r>
      <w:r w:rsidRPr="004331C8">
        <w:rPr>
          <w:lang w:val="it-IT"/>
        </w:rPr>
        <w:t xml:space="preserve"> detyrave</w:t>
      </w:r>
      <w:r w:rsidR="00914476" w:rsidRPr="004331C8">
        <w:rPr>
          <w:lang w:val="it-IT"/>
        </w:rPr>
        <w:t xml:space="preserve"> brenda drejtorive dhe sektor</w:t>
      </w:r>
      <w:r w:rsidR="00D31210" w:rsidRPr="004331C8">
        <w:rPr>
          <w:lang w:val="it-IT"/>
        </w:rPr>
        <w:t>ë</w:t>
      </w:r>
      <w:r w:rsidR="00914476" w:rsidRPr="004331C8">
        <w:rPr>
          <w:lang w:val="it-IT"/>
        </w:rPr>
        <w:t>ve duke mospërcaktuar qartë kompetencën dhe përgjegjësitë brenda njësive</w:t>
      </w:r>
      <w:r w:rsidRPr="004331C8">
        <w:rPr>
          <w:lang w:val="it-IT"/>
        </w:rPr>
        <w:t>.</w:t>
      </w:r>
      <w:r w:rsidR="00A31572" w:rsidRPr="004331C8">
        <w:rPr>
          <w:lang w:val="it-IT"/>
        </w:rPr>
        <w:t xml:space="preserve"> Janë </w:t>
      </w:r>
      <w:r w:rsidR="00A31572" w:rsidRPr="004331C8">
        <w:rPr>
          <w:lang w:val="it-IT"/>
        </w:rPr>
        <w:lastRenderedPageBreak/>
        <w:t xml:space="preserve">evidentuar mungesa të politikave/protokolleve/procedurave të brendshme sidomos në </w:t>
      </w:r>
      <w:r w:rsidR="00AA3AF5" w:rsidRPr="004331C8">
        <w:rPr>
          <w:lang w:val="it-IT"/>
        </w:rPr>
        <w:t>menaxhimin dhe kontrolin periodik te astetev</w:t>
      </w:r>
      <w:r w:rsidR="00A31572" w:rsidRPr="004331C8">
        <w:rPr>
          <w:lang w:val="it-IT"/>
        </w:rPr>
        <w:t xml:space="preserve"> duke rritur prezencën e ris</w:t>
      </w:r>
      <w:r w:rsidR="00AA3AF5" w:rsidRPr="004331C8">
        <w:rPr>
          <w:lang w:val="it-IT"/>
        </w:rPr>
        <w:t>kut operacional në këtë drejtim</w:t>
      </w:r>
      <w:r w:rsidR="00A31572" w:rsidRPr="004331C8">
        <w:rPr>
          <w:lang w:val="it-IT"/>
        </w:rPr>
        <w:t xml:space="preserve"> .</w:t>
      </w:r>
      <w:r w:rsidRPr="004331C8">
        <w:rPr>
          <w:lang w:val="it-IT"/>
        </w:rPr>
        <w:t xml:space="preserve"> Përsa i përket rekomandimeve të lëna ka raste të</w:t>
      </w:r>
      <w:r w:rsidR="00914476" w:rsidRPr="004331C8">
        <w:rPr>
          <w:lang w:val="it-IT"/>
        </w:rPr>
        <w:t xml:space="preserve"> pë</w:t>
      </w:r>
      <w:r w:rsidRPr="004331C8">
        <w:rPr>
          <w:lang w:val="it-IT"/>
        </w:rPr>
        <w:t>rsëritjes së një rekomandimi në më shumë se një subjekt të audituar duke evidentuar kështu një mungesë të kontrolleve të brens</w:t>
      </w:r>
      <w:r w:rsidR="00AA3AF5" w:rsidRPr="004331C8">
        <w:rPr>
          <w:lang w:val="it-IT"/>
        </w:rPr>
        <w:t>h</w:t>
      </w:r>
      <w:r w:rsidRPr="004331C8">
        <w:rPr>
          <w:lang w:val="it-IT"/>
        </w:rPr>
        <w:t>dhme nga menaxhimi i sho</w:t>
      </w:r>
      <w:r w:rsidR="00A31572" w:rsidRPr="004331C8">
        <w:rPr>
          <w:lang w:val="it-IT"/>
        </w:rPr>
        <w:t>q</w:t>
      </w:r>
      <w:r w:rsidRPr="004331C8">
        <w:rPr>
          <w:lang w:val="it-IT"/>
        </w:rPr>
        <w:t>ërisë.</w:t>
      </w:r>
    </w:p>
    <w:p w:rsidR="0038074F" w:rsidRPr="004331C8" w:rsidRDefault="0038074F" w:rsidP="00EF3237">
      <w:pPr>
        <w:jc w:val="both"/>
        <w:rPr>
          <w:i/>
          <w:u w:val="single"/>
        </w:rPr>
      </w:pPr>
    </w:p>
    <w:p w:rsidR="00EF3237" w:rsidRPr="004331C8" w:rsidRDefault="00EF3237" w:rsidP="00EF3237">
      <w:pPr>
        <w:jc w:val="both"/>
        <w:rPr>
          <w:lang w:val="it-IT"/>
        </w:rPr>
      </w:pPr>
      <w:r w:rsidRPr="004331C8">
        <w:rPr>
          <w:i/>
          <w:u w:val="single"/>
        </w:rPr>
        <w:t>Në verifikimin e zbatimit të rekomandimeve,</w:t>
      </w:r>
      <w:r w:rsidRPr="004331C8">
        <w:t xml:space="preserve"> </w:t>
      </w:r>
      <w:r w:rsidR="00AA3AF5" w:rsidRPr="004331C8">
        <w:rPr>
          <w:lang w:val="it-IT"/>
        </w:rPr>
        <w:t>nga 3</w:t>
      </w:r>
      <w:r w:rsidR="00A31572" w:rsidRPr="004331C8">
        <w:rPr>
          <w:lang w:val="it-IT"/>
        </w:rPr>
        <w:t>7</w:t>
      </w:r>
      <w:r w:rsidRPr="004331C8">
        <w:rPr>
          <w:lang w:val="it-IT"/>
        </w:rPr>
        <w:t xml:space="preserve"> rekomandime të lëna në Njësitë Operative  dhe Drejtoritë</w:t>
      </w:r>
      <w:r w:rsidR="00A31572" w:rsidRPr="004331C8">
        <w:rPr>
          <w:lang w:val="it-IT"/>
        </w:rPr>
        <w:t xml:space="preserve"> brenda aparatit të OST sh.a, </w:t>
      </w:r>
      <w:r w:rsidR="00AA3AF5" w:rsidRPr="004331C8">
        <w:rPr>
          <w:lang w:val="it-IT"/>
        </w:rPr>
        <w:t>t</w:t>
      </w:r>
      <w:r w:rsidR="00B423F5">
        <w:rPr>
          <w:lang w:val="it-IT"/>
        </w:rPr>
        <w:t>ë</w:t>
      </w:r>
      <w:r w:rsidR="00AA3AF5" w:rsidRPr="004331C8">
        <w:rPr>
          <w:lang w:val="it-IT"/>
        </w:rPr>
        <w:t xml:space="preserve"> gjitha </w:t>
      </w:r>
      <w:r w:rsidR="00A31572" w:rsidRPr="004331C8">
        <w:rPr>
          <w:lang w:val="it-IT"/>
        </w:rPr>
        <w:t>të pranua</w:t>
      </w:r>
      <w:r w:rsidR="00AA3AF5" w:rsidRPr="004331C8">
        <w:rPr>
          <w:lang w:val="it-IT"/>
        </w:rPr>
        <w:t>ra nga subjektet e audituara, 27</w:t>
      </w:r>
      <w:r w:rsidRPr="004331C8">
        <w:rPr>
          <w:lang w:val="it-IT"/>
        </w:rPr>
        <w:t xml:space="preserve"> rekomandim</w:t>
      </w:r>
      <w:r w:rsidR="00AA3AF5" w:rsidRPr="004331C8">
        <w:rPr>
          <w:lang w:val="it-IT"/>
        </w:rPr>
        <w:t>e janë zbatuar plotësisht dhe 10</w:t>
      </w:r>
      <w:r w:rsidRPr="004331C8">
        <w:rPr>
          <w:lang w:val="it-IT"/>
        </w:rPr>
        <w:t xml:space="preserve"> rekomandime janë zbatuar pjesërisht ose janë në proces zbatimi dhe nuk ka asnjë rekomandim i cili mos të këtë marë vëmëndje nga subjektet e audituara.</w:t>
      </w:r>
    </w:p>
    <w:p w:rsidR="00EF3237" w:rsidRPr="004331C8" w:rsidRDefault="00EF3237" w:rsidP="00EF3237">
      <w:pPr>
        <w:spacing w:line="276" w:lineRule="auto"/>
        <w:jc w:val="both"/>
      </w:pPr>
    </w:p>
    <w:p w:rsidR="00A31572" w:rsidRPr="0026689B" w:rsidRDefault="00A31572" w:rsidP="00EF3237">
      <w:pPr>
        <w:spacing w:line="276" w:lineRule="auto"/>
        <w:jc w:val="both"/>
      </w:pPr>
    </w:p>
    <w:p w:rsidR="00EF3237" w:rsidRPr="00123987" w:rsidRDefault="00EF3237" w:rsidP="00EF3237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26689B">
        <w:rPr>
          <w:b/>
        </w:rPr>
        <w:t>Baza Ligjore</w:t>
      </w:r>
    </w:p>
    <w:p w:rsidR="00EF3237" w:rsidRPr="0026689B" w:rsidRDefault="00EF3237" w:rsidP="00EF3237">
      <w:pPr>
        <w:spacing w:line="276" w:lineRule="auto"/>
        <w:jc w:val="both"/>
      </w:pPr>
      <w:r w:rsidRPr="0026689B">
        <w:t>Drejtoria e Auditimit t</w:t>
      </w:r>
      <w:r>
        <w:t>ë</w:t>
      </w:r>
      <w:r w:rsidRPr="0026689B">
        <w:t xml:space="preserve"> Brendsh</w:t>
      </w:r>
      <w:r>
        <w:t>ë</w:t>
      </w:r>
      <w:r w:rsidRPr="0026689B">
        <w:t>m n</w:t>
      </w:r>
      <w:r>
        <w:t>ë</w:t>
      </w:r>
      <w:r w:rsidRPr="0026689B">
        <w:t xml:space="preserve"> OST sh.a e ka mb</w:t>
      </w:r>
      <w:r>
        <w:t>ë</w:t>
      </w:r>
      <w:r w:rsidRPr="0026689B">
        <w:t>shtetur veprimtarin</w:t>
      </w:r>
      <w:r>
        <w:t>ë</w:t>
      </w:r>
      <w:r w:rsidRPr="0026689B">
        <w:t xml:space="preserve"> e saj n</w:t>
      </w:r>
      <w:r>
        <w:t>ë</w:t>
      </w:r>
      <w:r w:rsidRPr="0026689B">
        <w:t xml:space="preserve"> Ligjin nr.114/2015, Manualin e Auditimit t</w:t>
      </w:r>
      <w:r>
        <w:t>ë</w:t>
      </w:r>
      <w:r w:rsidRPr="0026689B">
        <w:t xml:space="preserve"> Brendsh</w:t>
      </w:r>
      <w:r>
        <w:t>ë</w:t>
      </w:r>
      <w:r w:rsidRPr="0026689B">
        <w:t>m, miratuar me Urdh</w:t>
      </w:r>
      <w:r>
        <w:t>ë</w:t>
      </w:r>
      <w:r w:rsidRPr="0026689B">
        <w:t>r t</w:t>
      </w:r>
      <w:r>
        <w:t>ë</w:t>
      </w:r>
      <w:r w:rsidRPr="0026689B">
        <w:t xml:space="preserve"> Ministrit t</w:t>
      </w:r>
      <w:r>
        <w:t>ë</w:t>
      </w:r>
      <w:r w:rsidRPr="0026689B">
        <w:t xml:space="preserve"> Financave Nr.100 dat</w:t>
      </w:r>
      <w:r>
        <w:t>ë</w:t>
      </w:r>
      <w:r w:rsidRPr="0026689B">
        <w:t xml:space="preserve"> 25.10.2016 “P</w:t>
      </w:r>
      <w:r>
        <w:t>ë</w:t>
      </w:r>
      <w:r w:rsidRPr="0026689B">
        <w:t>r miratimin e Manualit t</w:t>
      </w:r>
      <w:r>
        <w:t>ë</w:t>
      </w:r>
      <w:r w:rsidRPr="0026689B">
        <w:t xml:space="preserve"> Auditimit t</w:t>
      </w:r>
      <w:r>
        <w:t>ë</w:t>
      </w:r>
      <w:r w:rsidRPr="0026689B">
        <w:t xml:space="preserve"> Brendsh</w:t>
      </w:r>
      <w:r>
        <w:t>ë</w:t>
      </w:r>
      <w:r w:rsidRPr="0026689B">
        <w:t>m n</w:t>
      </w:r>
      <w:r>
        <w:t>ë</w:t>
      </w:r>
      <w:r w:rsidRPr="0026689B">
        <w:t xml:space="preserve"> Sektorin Publik”, “Rregullores s</w:t>
      </w:r>
      <w:r>
        <w:t>ë</w:t>
      </w:r>
      <w:r w:rsidRPr="0026689B">
        <w:t xml:space="preserve"> Auditimit t</w:t>
      </w:r>
      <w:r>
        <w:t>ë</w:t>
      </w:r>
      <w:r w:rsidRPr="0026689B">
        <w:t xml:space="preserve"> brendsh</w:t>
      </w:r>
      <w:r>
        <w:t>ë</w:t>
      </w:r>
      <w:r w:rsidRPr="0026689B">
        <w:t>m” miratuar me Vendimin e K</w:t>
      </w:r>
      <w:r>
        <w:t>ë</w:t>
      </w:r>
      <w:r w:rsidRPr="0026689B">
        <w:t>shillit Mbikqyr</w:t>
      </w:r>
      <w:r>
        <w:t>ë</w:t>
      </w:r>
      <w:r w:rsidRPr="0026689B">
        <w:t>s Nr.15, dat</w:t>
      </w:r>
      <w:r>
        <w:t>ë</w:t>
      </w:r>
      <w:r w:rsidRPr="0026689B">
        <w:t xml:space="preserve"> 14.04.2017, “Kart</w:t>
      </w:r>
      <w:r>
        <w:t>ë</w:t>
      </w:r>
      <w:r w:rsidRPr="0026689B">
        <w:t>s s</w:t>
      </w:r>
      <w:r>
        <w:t>ë</w:t>
      </w:r>
      <w:r w:rsidRPr="0026689B">
        <w:t xml:space="preserve"> auditimit t</w:t>
      </w:r>
      <w:r>
        <w:t>ë</w:t>
      </w:r>
      <w:r w:rsidRPr="0026689B">
        <w:t xml:space="preserve"> Brendsh</w:t>
      </w:r>
      <w:r>
        <w:t>ë</w:t>
      </w:r>
      <w:r w:rsidRPr="0026689B">
        <w:t>m” , mbi baz</w:t>
      </w:r>
      <w:r>
        <w:t>ë</w:t>
      </w:r>
      <w:r w:rsidRPr="0026689B">
        <w:t>n e t</w:t>
      </w:r>
      <w:r>
        <w:t>ë</w:t>
      </w:r>
      <w:r w:rsidRPr="0026689B">
        <w:t xml:space="preserve"> cilave ka realizuar programin  vjetor t</w:t>
      </w:r>
      <w:r>
        <w:t>ë</w:t>
      </w:r>
      <w:r w:rsidRPr="0026689B">
        <w:t xml:space="preserve"> Auditimit  t</w:t>
      </w:r>
      <w:r>
        <w:t>ë</w:t>
      </w:r>
      <w:r w:rsidRPr="0026689B">
        <w:t xml:space="preserve"> Brendsh</w:t>
      </w:r>
      <w:r>
        <w:t>ë</w:t>
      </w:r>
      <w:r w:rsidRPr="0026689B">
        <w:t>m p</w:t>
      </w:r>
      <w:r>
        <w:t>ë</w:t>
      </w:r>
      <w:r w:rsidR="00CA5973">
        <w:t>r vitin 2020</w:t>
      </w:r>
      <w:r w:rsidRPr="0026689B">
        <w:t>, miratuar me Vendimin e K</w:t>
      </w:r>
      <w:r>
        <w:t>ë</w:t>
      </w:r>
      <w:r w:rsidRPr="0026689B">
        <w:t>shillit Mbikqyr</w:t>
      </w:r>
      <w:r>
        <w:t>ë</w:t>
      </w:r>
      <w:r w:rsidRPr="0026689B">
        <w:t xml:space="preserve">s </w:t>
      </w:r>
      <w:r w:rsidR="00CA5973">
        <w:t>Nr.84</w:t>
      </w:r>
      <w:r w:rsidRPr="0026689B">
        <w:t xml:space="preserve"> dat</w:t>
      </w:r>
      <w:r w:rsidR="00CA5973">
        <w:t>ë 21.10.2019</w:t>
      </w:r>
      <w:r w:rsidRPr="0026689B">
        <w:t xml:space="preserve"> </w:t>
      </w:r>
      <w:r w:rsidRPr="0026689B">
        <w:rPr>
          <w:lang w:val="pt-BR"/>
        </w:rPr>
        <w:t>“P</w:t>
      </w:r>
      <w:r>
        <w:rPr>
          <w:lang w:val="pt-BR"/>
        </w:rPr>
        <w:t>ë</w:t>
      </w:r>
      <w:r w:rsidRPr="0026689B">
        <w:rPr>
          <w:lang w:val="pt-BR"/>
        </w:rPr>
        <w:t>r M</w:t>
      </w:r>
      <w:r w:rsidR="00CA5973">
        <w:rPr>
          <w:lang w:val="pt-BR"/>
        </w:rPr>
        <w:t>iratimin e Planit Strategjik 2020-2022 dhe Planit vjetor 2020</w:t>
      </w:r>
      <w:r w:rsidRPr="0026689B">
        <w:rPr>
          <w:lang w:val="pt-BR"/>
        </w:rPr>
        <w:t xml:space="preserve"> t</w:t>
      </w:r>
      <w:r>
        <w:rPr>
          <w:lang w:val="pt-BR"/>
        </w:rPr>
        <w:t>ë</w:t>
      </w:r>
      <w:r w:rsidRPr="0026689B">
        <w:rPr>
          <w:lang w:val="pt-BR"/>
        </w:rPr>
        <w:t xml:space="preserve"> Auditimit t</w:t>
      </w:r>
      <w:r>
        <w:rPr>
          <w:lang w:val="pt-BR"/>
        </w:rPr>
        <w:t>ë</w:t>
      </w:r>
      <w:r w:rsidRPr="0026689B">
        <w:rPr>
          <w:lang w:val="pt-BR"/>
        </w:rPr>
        <w:t xml:space="preserve"> Brendsh</w:t>
      </w:r>
      <w:r>
        <w:rPr>
          <w:lang w:val="pt-BR"/>
        </w:rPr>
        <w:t>ë</w:t>
      </w:r>
      <w:r w:rsidRPr="0026689B">
        <w:rPr>
          <w:lang w:val="pt-BR"/>
        </w:rPr>
        <w:t>m n</w:t>
      </w:r>
      <w:r>
        <w:rPr>
          <w:lang w:val="pt-BR"/>
        </w:rPr>
        <w:t>ë</w:t>
      </w:r>
      <w:r w:rsidRPr="0026689B">
        <w:rPr>
          <w:lang w:val="pt-BR"/>
        </w:rPr>
        <w:t xml:space="preserve"> OST sh.a.”</w:t>
      </w:r>
      <w:r w:rsidRPr="0026689B">
        <w:t>, i ndryshuar</w:t>
      </w:r>
      <w:r>
        <w:rPr>
          <w:lang w:val="pt-BR"/>
        </w:rPr>
        <w:t>.</w:t>
      </w:r>
    </w:p>
    <w:p w:rsidR="00A31572" w:rsidRPr="0026689B" w:rsidRDefault="00A31572" w:rsidP="00EF3237">
      <w:pPr>
        <w:spacing w:line="276" w:lineRule="auto"/>
        <w:jc w:val="both"/>
      </w:pPr>
    </w:p>
    <w:p w:rsidR="00EF3237" w:rsidRPr="00123987" w:rsidRDefault="00EF3237" w:rsidP="00EF32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lang w:val="it-IT"/>
        </w:rPr>
      </w:pPr>
      <w:r w:rsidRPr="0026689B">
        <w:rPr>
          <w:b/>
          <w:lang w:val="it-IT"/>
        </w:rPr>
        <w:t>Organizimi</w:t>
      </w:r>
    </w:p>
    <w:p w:rsidR="00EF3237" w:rsidRPr="0026689B" w:rsidRDefault="00EF3237" w:rsidP="00EF3237">
      <w:pPr>
        <w:autoSpaceDE w:val="0"/>
        <w:autoSpaceDN w:val="0"/>
        <w:adjustRightInd w:val="0"/>
        <w:jc w:val="both"/>
      </w:pPr>
      <w:r w:rsidRPr="0026689B">
        <w:rPr>
          <w:i/>
          <w:u w:val="single"/>
        </w:rPr>
        <w:t>Misioni i AB n</w:t>
      </w:r>
      <w:r>
        <w:rPr>
          <w:i/>
          <w:u w:val="single"/>
        </w:rPr>
        <w:t>ë</w:t>
      </w:r>
      <w:r w:rsidRPr="0026689B">
        <w:rPr>
          <w:i/>
          <w:u w:val="single"/>
        </w:rPr>
        <w:t xml:space="preserve"> OST sh.a</w:t>
      </w:r>
      <w:r w:rsidRPr="0026689B">
        <w:t xml:space="preserve">, </w:t>
      </w:r>
      <w:r>
        <w:t>ë</w:t>
      </w:r>
      <w:r w:rsidRPr="0026689B">
        <w:t>sht</w:t>
      </w:r>
      <w:r>
        <w:t>ë</w:t>
      </w:r>
      <w:r w:rsidRPr="0026689B">
        <w:t xml:space="preserve"> p</w:t>
      </w:r>
      <w:r>
        <w:t>ë</w:t>
      </w:r>
      <w:r w:rsidRPr="0026689B">
        <w:t>r ti dh</w:t>
      </w:r>
      <w:r>
        <w:t>ë</w:t>
      </w:r>
      <w:r w:rsidRPr="0026689B">
        <w:t>n</w:t>
      </w:r>
      <w:r>
        <w:t>ë</w:t>
      </w:r>
      <w:r w:rsidRPr="0026689B">
        <w:t xml:space="preserve"> menaxhimit siguri objektive n</w:t>
      </w:r>
      <w:r>
        <w:t>ë</w:t>
      </w:r>
      <w:r w:rsidRPr="0026689B">
        <w:t xml:space="preserve"> m</w:t>
      </w:r>
      <w:r>
        <w:t>ë</w:t>
      </w:r>
      <w:r w:rsidRPr="0026689B">
        <w:t>nyr</w:t>
      </w:r>
      <w:r>
        <w:t>ë</w:t>
      </w:r>
      <w:r w:rsidRPr="0026689B">
        <w:t xml:space="preserve"> t</w:t>
      </w:r>
      <w:r>
        <w:t>ë</w:t>
      </w:r>
      <w:r w:rsidRPr="0026689B">
        <w:t xml:space="preserve"> pavarur, p</w:t>
      </w:r>
      <w:r>
        <w:t>ë</w:t>
      </w:r>
      <w:r w:rsidRPr="0026689B">
        <w:t>r p</w:t>
      </w:r>
      <w:r>
        <w:t>ë</w:t>
      </w:r>
      <w:r w:rsidRPr="0026689B">
        <w:t>rmir</w:t>
      </w:r>
      <w:r>
        <w:t>ë</w:t>
      </w:r>
      <w:r w:rsidRPr="0026689B">
        <w:t>simin e veprimtaris</w:t>
      </w:r>
      <w:r>
        <w:t>ë</w:t>
      </w:r>
      <w:r w:rsidRPr="0026689B">
        <w:t xml:space="preserve"> dhe p</w:t>
      </w:r>
      <w:r>
        <w:t>ë</w:t>
      </w:r>
      <w:r w:rsidRPr="0026689B">
        <w:t>rformanc</w:t>
      </w:r>
      <w:r>
        <w:t>ë</w:t>
      </w:r>
      <w:r w:rsidRPr="0026689B">
        <w:t>s n</w:t>
      </w:r>
      <w:r>
        <w:t>ë</w:t>
      </w:r>
      <w:r w:rsidRPr="0026689B">
        <w:t xml:space="preserve"> realizimin e sh</w:t>
      </w:r>
      <w:r>
        <w:t>ë</w:t>
      </w:r>
      <w:r w:rsidRPr="0026689B">
        <w:t>rbimeve n</w:t>
      </w:r>
      <w:r>
        <w:t>ë</w:t>
      </w:r>
      <w:r w:rsidRPr="0026689B">
        <w:t xml:space="preserve"> koh</w:t>
      </w:r>
      <w:r>
        <w:t>ë</w:t>
      </w:r>
      <w:r w:rsidRPr="0026689B">
        <w:t>, me efektivitet dhe t</w:t>
      </w:r>
      <w:r>
        <w:t>ë</w:t>
      </w:r>
      <w:r w:rsidRPr="0026689B">
        <w:t xml:space="preserve"> bazuara n</w:t>
      </w:r>
      <w:r>
        <w:t>ë</w:t>
      </w:r>
      <w:r w:rsidRPr="0026689B">
        <w:t xml:space="preserve"> ligj dhe m</w:t>
      </w:r>
      <w:r>
        <w:t>ë</w:t>
      </w:r>
      <w:r w:rsidRPr="0026689B">
        <w:t xml:space="preserve"> konkretisht:</w:t>
      </w:r>
    </w:p>
    <w:p w:rsidR="00EF3237" w:rsidRPr="0026689B" w:rsidRDefault="00EF3237" w:rsidP="00EF3237">
      <w:pPr>
        <w:autoSpaceDE w:val="0"/>
        <w:autoSpaceDN w:val="0"/>
        <w:adjustRightInd w:val="0"/>
        <w:jc w:val="both"/>
      </w:pPr>
    </w:p>
    <w:p w:rsidR="00EF3237" w:rsidRPr="0026689B" w:rsidRDefault="00EF3237" w:rsidP="00EF3237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26689B">
        <w:t>Të ndihmojë Institucionin për të p</w:t>
      </w:r>
      <w:r>
        <w:t>ë</w:t>
      </w:r>
      <w:r w:rsidRPr="0026689B">
        <w:t>rmbushur detyrimet ndaj subjekteve fizike dhe juridike n</w:t>
      </w:r>
      <w:r>
        <w:t>ë</w:t>
      </w:r>
      <w:r w:rsidRPr="0026689B">
        <w:t xml:space="preserve"> zbatim t</w:t>
      </w:r>
      <w:r>
        <w:t>ë</w:t>
      </w:r>
      <w:r w:rsidRPr="0026689B">
        <w:t xml:space="preserve"> akteve ligjore e n</w:t>
      </w:r>
      <w:r>
        <w:t>ë</w:t>
      </w:r>
      <w:r w:rsidRPr="0026689B">
        <w:t>nligjore, rregullave dhe kontrolleve t</w:t>
      </w:r>
      <w:r>
        <w:t>ë</w:t>
      </w:r>
      <w:r w:rsidRPr="0026689B">
        <w:t xml:space="preserve"> vendosura.</w:t>
      </w:r>
    </w:p>
    <w:p w:rsidR="00EF3237" w:rsidRPr="0026689B" w:rsidRDefault="00EF3237" w:rsidP="00EF3237">
      <w:pPr>
        <w:pStyle w:val="ListParagraph"/>
        <w:autoSpaceDE w:val="0"/>
        <w:autoSpaceDN w:val="0"/>
        <w:adjustRightInd w:val="0"/>
        <w:jc w:val="both"/>
      </w:pPr>
    </w:p>
    <w:p w:rsidR="00EF3237" w:rsidRPr="0026689B" w:rsidRDefault="00EF3237" w:rsidP="00EF3237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26689B">
        <w:t>Të japë siguri objektive tek menaxhimi mbi saktësinë dhe besueshmërinë e raporteve financiare dhe atyre të performancës, të përgatitura nga strukturat e objekteve t</w:t>
      </w:r>
      <w:r>
        <w:t>ë</w:t>
      </w:r>
      <w:r w:rsidRPr="0026689B">
        <w:t xml:space="preserve"> audituara.</w:t>
      </w:r>
    </w:p>
    <w:p w:rsidR="00EF3237" w:rsidRPr="0026689B" w:rsidRDefault="00EF3237" w:rsidP="00EF3237">
      <w:pPr>
        <w:pStyle w:val="ListParagraph"/>
        <w:jc w:val="both"/>
      </w:pPr>
    </w:p>
    <w:p w:rsidR="00EF3237" w:rsidRPr="0026689B" w:rsidRDefault="00EF3237" w:rsidP="00EF3237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26689B">
        <w:t>T</w:t>
      </w:r>
      <w:r>
        <w:t>ë</w:t>
      </w:r>
      <w:r w:rsidRPr="0026689B">
        <w:t xml:space="preserve"> ndikoj</w:t>
      </w:r>
      <w:r>
        <w:t>ë</w:t>
      </w:r>
      <w:r w:rsidRPr="0026689B">
        <w:t xml:space="preserve"> n</w:t>
      </w:r>
      <w:r>
        <w:t>ë</w:t>
      </w:r>
      <w:r w:rsidRPr="0026689B">
        <w:t xml:space="preserve"> rritjen e vler</w:t>
      </w:r>
      <w:r>
        <w:t>ë</w:t>
      </w:r>
      <w:r w:rsidRPr="0026689B">
        <w:t>s n</w:t>
      </w:r>
      <w:r>
        <w:t>ë</w:t>
      </w:r>
      <w:r w:rsidRPr="0026689B">
        <w:t>p</w:t>
      </w:r>
      <w:r>
        <w:t>ë</w:t>
      </w:r>
      <w:r w:rsidRPr="0026689B">
        <w:t>rmjet evidentimit t</w:t>
      </w:r>
      <w:r>
        <w:t>ë</w:t>
      </w:r>
      <w:r w:rsidRPr="0026689B">
        <w:t xml:space="preserve"> problemeve dhe rekomandimeve t</w:t>
      </w:r>
      <w:r>
        <w:t>ë</w:t>
      </w:r>
      <w:r w:rsidRPr="0026689B">
        <w:t xml:space="preserve"> dh</w:t>
      </w:r>
      <w:r>
        <w:t>ë</w:t>
      </w:r>
      <w:r w:rsidRPr="0026689B">
        <w:t>na p</w:t>
      </w:r>
      <w:r>
        <w:t>ë</w:t>
      </w:r>
      <w:r w:rsidRPr="0026689B">
        <w:t>r rritjen e efektivitetit ekonomik dhe financiar.</w:t>
      </w:r>
    </w:p>
    <w:p w:rsidR="00EF3237" w:rsidRPr="0026689B" w:rsidRDefault="00EF3237" w:rsidP="00EF3237">
      <w:pPr>
        <w:pStyle w:val="ListParagraph"/>
        <w:jc w:val="both"/>
      </w:pPr>
    </w:p>
    <w:p w:rsidR="00EF3237" w:rsidRPr="0026689B" w:rsidRDefault="00EF3237" w:rsidP="00EF3237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26689B">
        <w:t>Të minimizojë mundësitë për mashtrim, shpërdorim dhe abuzim.</w:t>
      </w:r>
    </w:p>
    <w:p w:rsidR="00EF3237" w:rsidRPr="0026689B" w:rsidRDefault="00EF3237" w:rsidP="00EF3237">
      <w:pPr>
        <w:pStyle w:val="ListParagraph"/>
        <w:jc w:val="both"/>
      </w:pPr>
    </w:p>
    <w:p w:rsidR="00EF3237" w:rsidRPr="0026689B" w:rsidRDefault="00EF3237" w:rsidP="00EF3237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26689B">
        <w:t>Të ndihmojë punonjësit në përmirësimin e performancës së përgjithshme të punës dhe në zbatimin e kontrolleve të vendosura.</w:t>
      </w:r>
    </w:p>
    <w:p w:rsidR="00EF3237" w:rsidRDefault="00EF3237" w:rsidP="00EF3237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EF3237" w:rsidRPr="00D2317A" w:rsidRDefault="00EF3237" w:rsidP="00EF3237">
      <w:pPr>
        <w:autoSpaceDE w:val="0"/>
        <w:autoSpaceDN w:val="0"/>
        <w:adjustRightInd w:val="0"/>
        <w:jc w:val="both"/>
        <w:rPr>
          <w:i/>
          <w:u w:val="single"/>
        </w:rPr>
      </w:pPr>
      <w:r w:rsidRPr="00D2317A">
        <w:rPr>
          <w:i/>
          <w:u w:val="single"/>
        </w:rPr>
        <w:t>Organizimi i NJAB</w:t>
      </w:r>
    </w:p>
    <w:p w:rsidR="00EF3237" w:rsidRPr="00CA5973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Drejtoria e AB n</w:t>
      </w:r>
      <w:r>
        <w:rPr>
          <w:lang w:val="it-IT"/>
        </w:rPr>
        <w:t>ë</w:t>
      </w:r>
      <w:r w:rsidRPr="0026689B">
        <w:rPr>
          <w:lang w:val="it-IT"/>
        </w:rPr>
        <w:t xml:space="preserve"> OST sh.a </w:t>
      </w:r>
      <w:r>
        <w:rPr>
          <w:lang w:val="it-IT"/>
        </w:rPr>
        <w:t>ë</w:t>
      </w:r>
      <w:r w:rsidRPr="0026689B">
        <w:rPr>
          <w:lang w:val="it-IT"/>
        </w:rPr>
        <w:t>sht</w:t>
      </w:r>
      <w:r>
        <w:rPr>
          <w:lang w:val="it-IT"/>
        </w:rPr>
        <w:t>ë</w:t>
      </w:r>
      <w:r w:rsidRPr="0026689B">
        <w:rPr>
          <w:lang w:val="it-IT"/>
        </w:rPr>
        <w:t xml:space="preserve"> e organizuar me 5 </w:t>
      </w:r>
      <w:r>
        <w:rPr>
          <w:lang w:val="it-IT"/>
        </w:rPr>
        <w:t>(pesë</w:t>
      </w:r>
      <w:r w:rsidRPr="0026689B">
        <w:rPr>
          <w:lang w:val="it-IT"/>
        </w:rPr>
        <w:t>) punonj</w:t>
      </w:r>
      <w:r>
        <w:rPr>
          <w:lang w:val="it-IT"/>
        </w:rPr>
        <w:t>ë</w:t>
      </w:r>
      <w:r w:rsidRPr="0026689B">
        <w:rPr>
          <w:lang w:val="it-IT"/>
        </w:rPr>
        <w:t>s, nj</w:t>
      </w:r>
      <w:r>
        <w:rPr>
          <w:lang w:val="it-IT"/>
        </w:rPr>
        <w:t>ë</w:t>
      </w:r>
      <w:r w:rsidRPr="0026689B">
        <w:rPr>
          <w:lang w:val="it-IT"/>
        </w:rPr>
        <w:t xml:space="preserve"> drejtues (Drejtori) dhe 4 </w:t>
      </w:r>
      <w:r w:rsidRPr="0026689B">
        <w:rPr>
          <w:lang w:val="it-IT"/>
        </w:rPr>
        <w:lastRenderedPageBreak/>
        <w:t>(kat</w:t>
      </w:r>
      <w:r>
        <w:rPr>
          <w:lang w:val="it-IT"/>
        </w:rPr>
        <w:t>ë</w:t>
      </w:r>
      <w:r w:rsidRPr="0026689B">
        <w:rPr>
          <w:lang w:val="it-IT"/>
        </w:rPr>
        <w:t xml:space="preserve">r) auditues. </w:t>
      </w:r>
      <w:r w:rsidR="00CA5973">
        <w:rPr>
          <w:lang w:val="it-IT"/>
        </w:rPr>
        <w:t>Gjat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vitit 2020 me largimin nga jeta t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z.Xhoxhaj, pati nje vakance prej 4 muajsh duke punuar me 3(tre) auditues. N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fund t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dhjetorit 2020 </w:t>
      </w:r>
      <w:r w:rsidR="00B423F5">
        <w:rPr>
          <w:lang w:val="it-IT"/>
        </w:rPr>
        <w:t>ë</w:t>
      </w:r>
      <w:r w:rsidR="00CA5973">
        <w:rPr>
          <w:lang w:val="it-IT"/>
        </w:rPr>
        <w:t>sht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em</w:t>
      </w:r>
      <w:r w:rsidR="00B423F5">
        <w:rPr>
          <w:lang w:val="it-IT"/>
        </w:rPr>
        <w:t>ë</w:t>
      </w:r>
      <w:r w:rsidR="00CA5973">
        <w:rPr>
          <w:lang w:val="it-IT"/>
        </w:rPr>
        <w:t>ruar nga KM znj. Xhaxhe duke e plot</w:t>
      </w:r>
      <w:r w:rsidR="00B423F5">
        <w:rPr>
          <w:lang w:val="it-IT"/>
        </w:rPr>
        <w:t>ë</w:t>
      </w:r>
      <w:r w:rsidR="00CA5973">
        <w:rPr>
          <w:lang w:val="it-IT"/>
        </w:rPr>
        <w:t>suar organik</w:t>
      </w:r>
      <w:r w:rsidR="00B423F5">
        <w:rPr>
          <w:lang w:val="it-IT"/>
        </w:rPr>
        <w:t>ë</w:t>
      </w:r>
      <w:r w:rsidR="00CA5973">
        <w:rPr>
          <w:lang w:val="it-IT"/>
        </w:rPr>
        <w:t>n e cila sot funksionon me kat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r auditues. Znj. Xhaxhe nuk </w:t>
      </w:r>
      <w:r w:rsidR="00B423F5">
        <w:rPr>
          <w:lang w:val="it-IT"/>
        </w:rPr>
        <w:t>ë</w:t>
      </w:r>
      <w:r w:rsidR="00CA5973">
        <w:rPr>
          <w:lang w:val="it-IT"/>
        </w:rPr>
        <w:t>sht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pajisur me certifikat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n e audituesit te brendshem. </w:t>
      </w:r>
      <w:r>
        <w:rPr>
          <w:lang w:val="it-IT"/>
        </w:rPr>
        <w:t xml:space="preserve">Të gjithë audituesit </w:t>
      </w:r>
      <w:r w:rsidR="00CA5973">
        <w:rPr>
          <w:lang w:val="it-IT"/>
        </w:rPr>
        <w:t>e tjer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</w:t>
      </w:r>
      <w:r>
        <w:rPr>
          <w:lang w:val="it-IT"/>
        </w:rPr>
        <w:t>janë të pajisjur me çertifikaten “Auditues i brendshëm në sektorin publik” dhe kanë ndjekur procesin e trajnimit vjetor prej 40 orësh, të organizuar nga Ministria e Financave</w:t>
      </w:r>
      <w:r w:rsidR="00CA5973">
        <w:rPr>
          <w:lang w:val="it-IT"/>
        </w:rPr>
        <w:t xml:space="preserve"> n</w:t>
      </w:r>
      <w:r w:rsidR="00B423F5">
        <w:rPr>
          <w:lang w:val="it-IT"/>
        </w:rPr>
        <w:t>ë</w:t>
      </w:r>
      <w:r w:rsidR="00CA5973">
        <w:rPr>
          <w:lang w:val="it-IT"/>
        </w:rPr>
        <w:t xml:space="preserve"> formatin on-line</w:t>
      </w:r>
      <w:r>
        <w:rPr>
          <w:lang w:val="it-IT"/>
        </w:rPr>
        <w:t xml:space="preserve">. </w:t>
      </w:r>
      <w:r w:rsidRPr="0026689B">
        <w:rPr>
          <w:lang w:val="it-IT"/>
        </w:rPr>
        <w:t>N</w:t>
      </w:r>
      <w:r>
        <w:rPr>
          <w:lang w:val="it-IT"/>
        </w:rPr>
        <w:t>ë</w:t>
      </w:r>
      <w:r w:rsidRPr="0026689B">
        <w:rPr>
          <w:lang w:val="it-IT"/>
        </w:rPr>
        <w:t xml:space="preserve"> organigram</w:t>
      </w:r>
      <w:r>
        <w:rPr>
          <w:lang w:val="it-IT"/>
        </w:rPr>
        <w:t>ë</w:t>
      </w:r>
      <w:r w:rsidRPr="0026689B">
        <w:rPr>
          <w:lang w:val="it-IT"/>
        </w:rPr>
        <w:t>n e OST</w:t>
      </w:r>
      <w:r w:rsidRPr="0026689B">
        <w:rPr>
          <w:lang w:val="es-NI"/>
        </w:rPr>
        <w:t xml:space="preserve"> </w:t>
      </w:r>
      <w:r>
        <w:rPr>
          <w:lang w:val="es-NI"/>
        </w:rPr>
        <w:t>ë</w:t>
      </w:r>
      <w:r w:rsidRPr="0026689B">
        <w:rPr>
          <w:lang w:val="es-NI"/>
        </w:rPr>
        <w:t>sht</w:t>
      </w:r>
      <w:r>
        <w:rPr>
          <w:lang w:val="es-NI"/>
        </w:rPr>
        <w:t>ë</w:t>
      </w:r>
      <w:r w:rsidRPr="0026689B">
        <w:rPr>
          <w:lang w:val="es-NI"/>
        </w:rPr>
        <w:t xml:space="preserve"> p</w:t>
      </w:r>
      <w:r>
        <w:rPr>
          <w:lang w:val="es-NI"/>
        </w:rPr>
        <w:t>ë</w:t>
      </w:r>
      <w:r w:rsidRPr="0026689B">
        <w:rPr>
          <w:lang w:val="es-NI"/>
        </w:rPr>
        <w:t>rcaktuar q</w:t>
      </w:r>
      <w:r>
        <w:rPr>
          <w:lang w:val="es-NI"/>
        </w:rPr>
        <w:t>ë</w:t>
      </w:r>
      <w:r w:rsidRPr="0026689B">
        <w:rPr>
          <w:lang w:val="es-NI"/>
        </w:rPr>
        <w:t xml:space="preserve"> Drejtoria e A</w:t>
      </w:r>
      <w:r>
        <w:rPr>
          <w:lang w:val="es-NI"/>
        </w:rPr>
        <w:t xml:space="preserve">uditimit të </w:t>
      </w:r>
      <w:r w:rsidRPr="0026689B">
        <w:rPr>
          <w:lang w:val="es-NI"/>
        </w:rPr>
        <w:t>B</w:t>
      </w:r>
      <w:r>
        <w:rPr>
          <w:lang w:val="es-NI"/>
        </w:rPr>
        <w:t>rendshëm</w:t>
      </w:r>
      <w:r w:rsidRPr="0026689B">
        <w:rPr>
          <w:lang w:val="es-NI"/>
        </w:rPr>
        <w:t xml:space="preserve"> varet dhe raporton tek K</w:t>
      </w:r>
      <w:r>
        <w:rPr>
          <w:lang w:val="es-NI"/>
        </w:rPr>
        <w:t>ë</w:t>
      </w:r>
      <w:r w:rsidRPr="0026689B">
        <w:rPr>
          <w:lang w:val="es-NI"/>
        </w:rPr>
        <w:t>shilli Mbikqyr</w:t>
      </w:r>
      <w:r>
        <w:rPr>
          <w:lang w:val="es-NI"/>
        </w:rPr>
        <w:t>ë</w:t>
      </w:r>
      <w:r w:rsidRPr="0026689B">
        <w:rPr>
          <w:lang w:val="es-NI"/>
        </w:rPr>
        <w:t>s.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s-NI"/>
        </w:rPr>
      </w:pP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s-NI"/>
        </w:rPr>
      </w:pPr>
    </w:p>
    <w:p w:rsidR="00EF3237" w:rsidRPr="00A932C2" w:rsidRDefault="00EF3237" w:rsidP="00EF32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lang w:val="it-IT"/>
        </w:rPr>
      </w:pPr>
      <w:r w:rsidRPr="0026689B">
        <w:rPr>
          <w:b/>
          <w:lang w:val="it-IT"/>
        </w:rPr>
        <w:t>Rezultatet e Veprimtaris</w:t>
      </w:r>
      <w:r>
        <w:rPr>
          <w:b/>
          <w:lang w:val="it-IT"/>
        </w:rPr>
        <w:t>ë</w:t>
      </w:r>
      <w:r w:rsidRPr="0026689B">
        <w:rPr>
          <w:b/>
          <w:lang w:val="it-IT"/>
        </w:rPr>
        <w:t xml:space="preserve"> s</w:t>
      </w:r>
      <w:r>
        <w:rPr>
          <w:b/>
          <w:lang w:val="it-IT"/>
        </w:rPr>
        <w:t>ë</w:t>
      </w:r>
      <w:r w:rsidRPr="0026689B">
        <w:rPr>
          <w:b/>
          <w:lang w:val="it-IT"/>
        </w:rPr>
        <w:t xml:space="preserve"> AB</w:t>
      </w:r>
    </w:p>
    <w:p w:rsidR="00EF3237" w:rsidRPr="0026689B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 w:rsidRPr="0026689B">
        <w:rPr>
          <w:u w:val="single"/>
          <w:lang w:val="it-IT"/>
        </w:rPr>
        <w:t>Analiz</w:t>
      </w:r>
      <w:r>
        <w:rPr>
          <w:u w:val="single"/>
          <w:lang w:val="it-IT"/>
        </w:rPr>
        <w:t>ë</w:t>
      </w:r>
      <w:r w:rsidRPr="0026689B">
        <w:rPr>
          <w:u w:val="single"/>
          <w:lang w:val="it-IT"/>
        </w:rPr>
        <w:t xml:space="preserve"> e programeve t</w:t>
      </w:r>
      <w:r>
        <w:rPr>
          <w:u w:val="single"/>
          <w:lang w:val="it-IT"/>
        </w:rPr>
        <w:t>ë</w:t>
      </w:r>
      <w:r w:rsidRPr="0026689B">
        <w:rPr>
          <w:u w:val="single"/>
          <w:lang w:val="it-IT"/>
        </w:rPr>
        <w:t xml:space="preserve"> AB p</w:t>
      </w:r>
      <w:r>
        <w:rPr>
          <w:u w:val="single"/>
          <w:lang w:val="it-IT"/>
        </w:rPr>
        <w:t>ë</w:t>
      </w:r>
      <w:r w:rsidRPr="0026689B">
        <w:rPr>
          <w:u w:val="single"/>
          <w:lang w:val="it-IT"/>
        </w:rPr>
        <w:t>r periudh</w:t>
      </w:r>
      <w:r>
        <w:rPr>
          <w:u w:val="single"/>
          <w:lang w:val="it-IT"/>
        </w:rPr>
        <w:t>ë</w:t>
      </w:r>
      <w:r w:rsidRPr="0026689B">
        <w:rPr>
          <w:u w:val="single"/>
          <w:lang w:val="it-IT"/>
        </w:rPr>
        <w:t>n raportuese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P</w:t>
      </w:r>
      <w:r>
        <w:rPr>
          <w:lang w:val="it-IT"/>
        </w:rPr>
        <w:t>ë</w:t>
      </w:r>
      <w:r w:rsidR="004331C8">
        <w:rPr>
          <w:lang w:val="it-IT"/>
        </w:rPr>
        <w:t>r vitin 2020</w:t>
      </w:r>
      <w:r w:rsidRPr="0026689B">
        <w:rPr>
          <w:lang w:val="it-IT"/>
        </w:rPr>
        <w:t xml:space="preserve"> jan</w:t>
      </w:r>
      <w:r>
        <w:rPr>
          <w:lang w:val="it-IT"/>
        </w:rPr>
        <w:t>ë</w:t>
      </w:r>
      <w:r w:rsidRPr="0026689B">
        <w:rPr>
          <w:lang w:val="it-IT"/>
        </w:rPr>
        <w:t xml:space="preserve"> realizuar </w:t>
      </w:r>
      <w:r w:rsidR="004331C8">
        <w:rPr>
          <w:lang w:val="it-IT"/>
        </w:rPr>
        <w:t>7 (shtat</w:t>
      </w:r>
      <w:r>
        <w:rPr>
          <w:lang w:val="it-IT"/>
        </w:rPr>
        <w:t>ë)</w:t>
      </w:r>
      <w:r w:rsidRPr="0026689B">
        <w:rPr>
          <w:lang w:val="it-IT"/>
        </w:rPr>
        <w:t xml:space="preserve"> misione auditimi sipas programit vjetor</w:t>
      </w:r>
      <w:r w:rsidR="004331C8">
        <w:rPr>
          <w:lang w:val="it-IT"/>
        </w:rPr>
        <w:t xml:space="preserve">, </w:t>
      </w:r>
      <w:r>
        <w:rPr>
          <w:lang w:val="it-IT"/>
        </w:rPr>
        <w:t>të ndryshuar</w:t>
      </w:r>
      <w:r w:rsidR="004331C8">
        <w:rPr>
          <w:lang w:val="it-IT"/>
        </w:rPr>
        <w:t>me Vendimin nr.15 dat</w:t>
      </w:r>
      <w:r w:rsidR="00B423F5">
        <w:rPr>
          <w:lang w:val="it-IT"/>
        </w:rPr>
        <w:t>ë</w:t>
      </w:r>
      <w:r w:rsidR="004331C8">
        <w:rPr>
          <w:lang w:val="it-IT"/>
        </w:rPr>
        <w:t xml:space="preserve"> 22.10.2020 dhe </w:t>
      </w:r>
      <w:r w:rsidR="00B423F5">
        <w:rPr>
          <w:lang w:val="it-IT"/>
        </w:rPr>
        <w:t>ë</w:t>
      </w:r>
      <w:r w:rsidR="004331C8">
        <w:rPr>
          <w:lang w:val="it-IT"/>
        </w:rPr>
        <w:t>sht</w:t>
      </w:r>
      <w:r w:rsidR="00B423F5">
        <w:rPr>
          <w:lang w:val="it-IT"/>
        </w:rPr>
        <w:t>ë</w:t>
      </w:r>
      <w:r>
        <w:rPr>
          <w:lang w:val="it-IT"/>
        </w:rPr>
        <w:t xml:space="preserve"> punuar për </w:t>
      </w:r>
      <w:r w:rsidRPr="0026689B">
        <w:rPr>
          <w:lang w:val="it-IT"/>
        </w:rPr>
        <w:t>verifikim</w:t>
      </w:r>
      <w:r>
        <w:rPr>
          <w:lang w:val="it-IT"/>
        </w:rPr>
        <w:t>in dhe</w:t>
      </w:r>
      <w:r w:rsidRPr="0026689B">
        <w:rPr>
          <w:lang w:val="it-IT"/>
        </w:rPr>
        <w:t xml:space="preserve"> zbatim</w:t>
      </w:r>
      <w:r>
        <w:rPr>
          <w:lang w:val="it-IT"/>
        </w:rPr>
        <w:t>in e rekomandimeve të lë</w:t>
      </w:r>
      <w:r w:rsidR="004331C8">
        <w:rPr>
          <w:lang w:val="it-IT"/>
        </w:rPr>
        <w:t>na gjatë vitit 2020</w:t>
      </w:r>
      <w:r>
        <w:rPr>
          <w:lang w:val="it-IT"/>
        </w:rPr>
        <w:t xml:space="preserve"> </w:t>
      </w:r>
      <w:r w:rsidR="004331C8">
        <w:rPr>
          <w:lang w:val="it-IT"/>
        </w:rPr>
        <w:t xml:space="preserve">si </w:t>
      </w:r>
      <w:r>
        <w:rPr>
          <w:lang w:val="it-IT"/>
        </w:rPr>
        <w:t xml:space="preserve">dhe </w:t>
      </w:r>
      <w:r w:rsidR="004331C8">
        <w:rPr>
          <w:lang w:val="it-IT"/>
        </w:rPr>
        <w:t>vitit 2019</w:t>
      </w:r>
      <w:r>
        <w:rPr>
          <w:lang w:val="it-IT"/>
        </w:rPr>
        <w:t>.</w:t>
      </w:r>
      <w:r w:rsidR="004331C8">
        <w:rPr>
          <w:lang w:val="it-IT"/>
        </w:rPr>
        <w:t xml:space="preserve"> Kan</w:t>
      </w:r>
      <w:r w:rsidR="00B423F5">
        <w:rPr>
          <w:lang w:val="it-IT"/>
        </w:rPr>
        <w:t>ë</w:t>
      </w:r>
      <w:r w:rsidR="004331C8">
        <w:rPr>
          <w:lang w:val="it-IT"/>
        </w:rPr>
        <w:t xml:space="preserve"> ngelur pa perfunduar dy auditime te nisura por t</w:t>
      </w:r>
      <w:r w:rsidR="00B423F5">
        <w:rPr>
          <w:lang w:val="it-IT"/>
        </w:rPr>
        <w:t>ë</w:t>
      </w:r>
      <w:r w:rsidR="004331C8">
        <w:rPr>
          <w:lang w:val="it-IT"/>
        </w:rPr>
        <w:t xml:space="preserve"> nd</w:t>
      </w:r>
      <w:r w:rsidR="00B423F5">
        <w:rPr>
          <w:lang w:val="it-IT"/>
        </w:rPr>
        <w:t>ë</w:t>
      </w:r>
      <w:r w:rsidR="004331C8">
        <w:rPr>
          <w:lang w:val="it-IT"/>
        </w:rPr>
        <w:t>rprera gjat</w:t>
      </w:r>
      <w:r w:rsidR="00B423F5">
        <w:rPr>
          <w:lang w:val="it-IT"/>
        </w:rPr>
        <w:t>ë</w:t>
      </w:r>
      <w:r w:rsidR="004331C8">
        <w:rPr>
          <w:lang w:val="it-IT"/>
        </w:rPr>
        <w:t xml:space="preserve"> faz</w:t>
      </w:r>
      <w:r w:rsidR="00B423F5">
        <w:rPr>
          <w:lang w:val="it-IT"/>
        </w:rPr>
        <w:t>ë</w:t>
      </w:r>
      <w:r w:rsidR="004331C8">
        <w:rPr>
          <w:lang w:val="it-IT"/>
        </w:rPr>
        <w:t>s se pun</w:t>
      </w:r>
      <w:r w:rsidR="00B423F5">
        <w:rPr>
          <w:lang w:val="it-IT"/>
        </w:rPr>
        <w:t>ë</w:t>
      </w:r>
      <w:r w:rsidR="004331C8">
        <w:rPr>
          <w:lang w:val="it-IT"/>
        </w:rPr>
        <w:t>s n</w:t>
      </w:r>
      <w:r w:rsidR="00B423F5">
        <w:rPr>
          <w:lang w:val="it-IT"/>
        </w:rPr>
        <w:t>ë</w:t>
      </w:r>
      <w:r w:rsidR="004331C8">
        <w:rPr>
          <w:lang w:val="it-IT"/>
        </w:rPr>
        <w:t xml:space="preserve"> t</w:t>
      </w:r>
      <w:r w:rsidR="00B423F5">
        <w:rPr>
          <w:lang w:val="it-IT"/>
        </w:rPr>
        <w:t>ë</w:t>
      </w:r>
      <w:r w:rsidR="004331C8">
        <w:rPr>
          <w:lang w:val="it-IT"/>
        </w:rPr>
        <w:t>rren due mos dhene dot konkluzione finale.</w:t>
      </w:r>
    </w:p>
    <w:p w:rsidR="007752CE" w:rsidRPr="0026689B" w:rsidRDefault="007752CE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26689B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 w:rsidRPr="0026689B">
        <w:rPr>
          <w:u w:val="single"/>
          <w:lang w:val="it-IT"/>
        </w:rPr>
        <w:t>Analiza e misioneve t</w:t>
      </w:r>
      <w:r>
        <w:rPr>
          <w:u w:val="single"/>
          <w:lang w:val="it-IT"/>
        </w:rPr>
        <w:t>ë</w:t>
      </w:r>
      <w:r w:rsidRPr="0026689B">
        <w:rPr>
          <w:u w:val="single"/>
          <w:lang w:val="it-IT"/>
        </w:rPr>
        <w:t xml:space="preserve"> AB</w:t>
      </w:r>
    </w:p>
    <w:p w:rsidR="00EF3237" w:rsidRDefault="00EF3237" w:rsidP="00EF3237">
      <w:pPr>
        <w:spacing w:line="276" w:lineRule="auto"/>
        <w:jc w:val="both"/>
      </w:pPr>
      <w:r w:rsidRPr="0026689B">
        <w:rPr>
          <w:lang w:val="it-IT"/>
        </w:rPr>
        <w:t>Realizimi i misioneve t</w:t>
      </w:r>
      <w:r>
        <w:rPr>
          <w:lang w:val="it-IT"/>
        </w:rPr>
        <w:t>ë</w:t>
      </w:r>
      <w:r w:rsidRPr="0026689B">
        <w:rPr>
          <w:lang w:val="it-IT"/>
        </w:rPr>
        <w:t xml:space="preserve"> auditimit </w:t>
      </w:r>
      <w:r>
        <w:rPr>
          <w:lang w:val="it-IT"/>
        </w:rPr>
        <w:t>ë</w:t>
      </w:r>
      <w:r w:rsidRPr="0026689B">
        <w:rPr>
          <w:lang w:val="it-IT"/>
        </w:rPr>
        <w:t>sht</w:t>
      </w:r>
      <w:r>
        <w:rPr>
          <w:lang w:val="it-IT"/>
        </w:rPr>
        <w:t>ë</w:t>
      </w:r>
      <w:r w:rsidRPr="0026689B">
        <w:rPr>
          <w:lang w:val="it-IT"/>
        </w:rPr>
        <w:t xml:space="preserve"> mb</w:t>
      </w:r>
      <w:r>
        <w:rPr>
          <w:lang w:val="it-IT"/>
        </w:rPr>
        <w:t>ë</w:t>
      </w:r>
      <w:r w:rsidRPr="0026689B">
        <w:rPr>
          <w:lang w:val="it-IT"/>
        </w:rPr>
        <w:t>shtetur n</w:t>
      </w:r>
      <w:r>
        <w:rPr>
          <w:lang w:val="it-IT"/>
        </w:rPr>
        <w:t>ë</w:t>
      </w:r>
      <w:r w:rsidR="004331C8">
        <w:rPr>
          <w:lang w:val="it-IT"/>
        </w:rPr>
        <w:t xml:space="preserve"> programin vjetor 2020</w:t>
      </w:r>
      <w:r w:rsidRPr="0026689B">
        <w:rPr>
          <w:lang w:val="it-IT"/>
        </w:rPr>
        <w:t xml:space="preserve"> si pjes</w:t>
      </w:r>
      <w:r>
        <w:rPr>
          <w:lang w:val="it-IT"/>
        </w:rPr>
        <w:t>ë</w:t>
      </w:r>
      <w:r w:rsidR="004331C8">
        <w:rPr>
          <w:lang w:val="it-IT"/>
        </w:rPr>
        <w:t xml:space="preserve"> e programit strategjik 2020-2022</w:t>
      </w:r>
      <w:r w:rsidRPr="0026689B">
        <w:rPr>
          <w:lang w:val="it-IT"/>
        </w:rPr>
        <w:t>, t</w:t>
      </w:r>
      <w:r>
        <w:rPr>
          <w:lang w:val="it-IT"/>
        </w:rPr>
        <w:t>ë</w:t>
      </w:r>
      <w:r w:rsidRPr="0026689B">
        <w:rPr>
          <w:lang w:val="it-IT"/>
        </w:rPr>
        <w:t xml:space="preserve"> miratuar me </w:t>
      </w:r>
      <w:r w:rsidRPr="0026689B">
        <w:t>Vendimin e K</w:t>
      </w:r>
      <w:r>
        <w:t>ë</w:t>
      </w:r>
      <w:r w:rsidRPr="0026689B">
        <w:t>shillit Mbikqyr</w:t>
      </w:r>
      <w:r>
        <w:t>ë</w:t>
      </w:r>
      <w:r w:rsidRPr="0026689B">
        <w:t xml:space="preserve">s </w:t>
      </w:r>
      <w:r w:rsidR="004331C8">
        <w:t>Nr.84</w:t>
      </w:r>
      <w:r w:rsidRPr="0026689B">
        <w:t xml:space="preserve"> dat</w:t>
      </w:r>
      <w:r w:rsidR="004331C8">
        <w:t>ë 21</w:t>
      </w:r>
      <w:r w:rsidRPr="0026689B">
        <w:t>.10.201</w:t>
      </w:r>
      <w:r w:rsidR="004331C8">
        <w:t>9</w:t>
      </w:r>
      <w:r>
        <w:t>, i ndryshuar</w:t>
      </w:r>
      <w:r w:rsidR="004331C8">
        <w:t xml:space="preserve"> më pas me vendimin nr.15 dt.22.10.2020</w:t>
      </w:r>
      <w:r>
        <w:t xml:space="preserve">. </w:t>
      </w:r>
    </w:p>
    <w:p w:rsidR="00EF3237" w:rsidRPr="0026689B" w:rsidRDefault="00EF3237" w:rsidP="00EF3237">
      <w:pPr>
        <w:spacing w:line="276" w:lineRule="auto"/>
        <w:jc w:val="both"/>
      </w:pPr>
      <w:r>
        <w:t>Jan</w:t>
      </w:r>
      <w:r w:rsidR="00D31210">
        <w:t>ë</w:t>
      </w:r>
      <w:r w:rsidR="004331C8">
        <w:t xml:space="preserve"> kryer 2 (dy</w:t>
      </w:r>
      <w:r>
        <w:t>) auditime t</w:t>
      </w:r>
      <w:r w:rsidR="00D31210">
        <w:t>ë</w:t>
      </w:r>
      <w:r w:rsidR="004331C8">
        <w:t xml:space="preserve"> plota (të kombinuara), 3 (tre</w:t>
      </w:r>
      <w:r>
        <w:t>) t</w:t>
      </w:r>
      <w:r w:rsidR="00D31210">
        <w:t>ë</w:t>
      </w:r>
      <w:r>
        <w:t xml:space="preserve"> p</w:t>
      </w:r>
      <w:r w:rsidR="00D31210">
        <w:t>ë</w:t>
      </w:r>
      <w:r>
        <w:t>rputhshm</w:t>
      </w:r>
      <w:r w:rsidR="00D31210">
        <w:t>ë</w:t>
      </w:r>
      <w:r>
        <w:t>ris</w:t>
      </w:r>
      <w:r w:rsidR="00D31210">
        <w:t>ë</w:t>
      </w:r>
      <w:r>
        <w:t>, 1 (nj</w:t>
      </w:r>
      <w:r w:rsidR="00D31210">
        <w:t>ë</w:t>
      </w:r>
      <w:r>
        <w:t>) i p</w:t>
      </w:r>
      <w:r w:rsidR="00D31210">
        <w:t>ë</w:t>
      </w:r>
      <w:r>
        <w:t>rputhshm</w:t>
      </w:r>
      <w:r w:rsidR="00D31210">
        <w:t>ë</w:t>
      </w:r>
      <w:r>
        <w:t>ris</w:t>
      </w:r>
      <w:r w:rsidR="00D31210">
        <w:t>ë</w:t>
      </w:r>
      <w:r>
        <w:t xml:space="preserve"> dhe financiar, </w:t>
      </w:r>
      <w:r w:rsidR="007752CE">
        <w:t>1 (një) zbatim i rekomandimeve t</w:t>
      </w:r>
      <w:r w:rsidR="00B423F5">
        <w:t>ë</w:t>
      </w:r>
      <w:r w:rsidR="007752CE">
        <w:t xml:space="preserve"> l</w:t>
      </w:r>
      <w:r w:rsidR="00B423F5">
        <w:t>ë</w:t>
      </w:r>
      <w:r w:rsidR="007752CE">
        <w:t>na</w:t>
      </w:r>
      <w:r>
        <w:t xml:space="preserve">. </w:t>
      </w:r>
    </w:p>
    <w:p w:rsidR="007752CE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Puna audituese në subjektet</w:t>
      </w:r>
      <w:r w:rsidRPr="0026689B">
        <w:t xml:space="preserve"> </w:t>
      </w:r>
      <w:r>
        <w:t>e</w:t>
      </w:r>
      <w:r w:rsidRPr="0026689B">
        <w:t xml:space="preserve"> audituara </w:t>
      </w:r>
      <w:r>
        <w:t>për angazhimet e konceptuara si auditime të plota është kryer e kompletuar</w:t>
      </w:r>
      <w:r w:rsidRPr="0026689B">
        <w:t xml:space="preserve"> me 4 auditues, nd</w:t>
      </w:r>
      <w:r>
        <w:t>ë</w:t>
      </w:r>
      <w:r w:rsidRPr="0026689B">
        <w:t>rsa Drejtorite e Aparatit me nga 2 auditues</w:t>
      </w:r>
      <w:r>
        <w:t>, të konceptuara si auditime t</w:t>
      </w:r>
      <w:r w:rsidR="00D31210">
        <w:t>ë</w:t>
      </w:r>
      <w:r>
        <w:t xml:space="preserve"> pjesshme/tematike.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Para kryerjes së auditimit është bërë bërë njoftimi për fillimin e angazhimit duke respektuar afatin 10 ditë përpara punës në terren, të përcaktuara në MAB. Pasi subjektet janë lajmë</w:t>
      </w:r>
      <w:r w:rsidRPr="0026689B">
        <w:t>ruar p</w:t>
      </w:r>
      <w:r>
        <w:t>ër misionet e auditimit si dhe për takimin sipas axhendë</w:t>
      </w:r>
      <w:r w:rsidRPr="0026689B">
        <w:t xml:space="preserve">s, </w:t>
      </w:r>
      <w:r>
        <w:t>grupi i auditimit së bashku më drejtuesin e Drejtorisë AB ka shkuar në vendin e caktuar për të bërë prezantimin e grupit dhe të qëllimit të kryerjes së auditimit</w:t>
      </w:r>
      <w:r w:rsidRPr="0026689B">
        <w:t>.</w:t>
      </w:r>
      <w:r>
        <w:t xml:space="preserve"> Këto takime në çdo rast janë dokumentuar në proces-verbalin e takimit fillestar i cili është pjesë e dokumentave të auditimit.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Përgjithësisht g</w:t>
      </w:r>
      <w:r w:rsidRPr="0026689B">
        <w:t>ja</w:t>
      </w:r>
      <w:r>
        <w:t>të</w:t>
      </w:r>
      <w:r w:rsidRPr="0026689B">
        <w:t xml:space="preserve"> </w:t>
      </w:r>
      <w:r>
        <w:t>gjithë periudhë</w:t>
      </w:r>
      <w:r w:rsidRPr="0026689B">
        <w:t xml:space="preserve">s </w:t>
      </w:r>
      <w:r>
        <w:t xml:space="preserve">kur është ushtruar puna audituese në vend (pranë subjektit) </w:t>
      </w:r>
      <w:r w:rsidRPr="0026689B">
        <w:t>bashkpun</w:t>
      </w:r>
      <w:r>
        <w:t>imi ka qënë shumë i mirë</w:t>
      </w:r>
      <w:r w:rsidRPr="0026689B">
        <w:t xml:space="preserve"> me sta</w:t>
      </w:r>
      <w:r>
        <w:t>fin e subjekteve të audituara dhe në përfundim të praktikës audituese në terren është marrë</w:t>
      </w:r>
      <w:r w:rsidRPr="0026689B">
        <w:t xml:space="preserve"> kont</w:t>
      </w:r>
      <w:r>
        <w:t>akt me menaxhimin e subjektit për të</w:t>
      </w:r>
      <w:r w:rsidRPr="0026689B">
        <w:t xml:space="preserve"> trajtuar problematikat dhe gjetjet.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Në përgatitjen dhe plotësimin e dosjes audituese janë</w:t>
      </w:r>
      <w:r w:rsidRPr="0026689B">
        <w:t xml:space="preserve"> zbatuar p</w:t>
      </w:r>
      <w:r>
        <w:t>ë</w:t>
      </w:r>
      <w:r w:rsidRPr="0026689B">
        <w:t xml:space="preserve">r cdo subjekt hapat e auditimit </w:t>
      </w:r>
      <w:r>
        <w:t>të përcaktuara në Manualin e Auditimit të Brendshëm</w:t>
      </w:r>
      <w:r w:rsidRPr="0026689B">
        <w:t>.</w:t>
      </w:r>
    </w:p>
    <w:p w:rsidR="00EF3237" w:rsidRPr="00D92BA2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EF3237" w:rsidRPr="00D92BA2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D92BA2">
        <w:rPr>
          <w:u w:val="single"/>
        </w:rPr>
        <w:t>Fushat me ri</w:t>
      </w:r>
      <w:r>
        <w:rPr>
          <w:u w:val="single"/>
        </w:rPr>
        <w:t>sk të lartë</w:t>
      </w:r>
      <w:r w:rsidRPr="00D92BA2">
        <w:rPr>
          <w:u w:val="single"/>
        </w:rPr>
        <w:t xml:space="preserve"> dhe trajtimi i tyre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9355B">
        <w:t xml:space="preserve">Nga auditimi i zhvilluar kanë rezultuar si fusha me risk të mesëm, </w:t>
      </w:r>
      <w:r w:rsidR="00E9355B">
        <w:t xml:space="preserve">sistemi i </w:t>
      </w:r>
      <w:r w:rsidR="007752CE">
        <w:t xml:space="preserve">financiar I menaxhimit </w:t>
      </w:r>
      <w:r w:rsidR="007752CE">
        <w:lastRenderedPageBreak/>
        <w:t>te detyrimeve me palet e treta</w:t>
      </w:r>
      <w:r w:rsidR="00A31572" w:rsidRPr="00E9355B">
        <w:t>, legalizimi dhe përvetësimi i pronë</w:t>
      </w:r>
      <w:r w:rsidR="00E9355B">
        <w:t>s nga shoqë</w:t>
      </w:r>
      <w:r w:rsidR="00A31572" w:rsidRPr="00E9355B">
        <w:t xml:space="preserve">ria, administrimi </w:t>
      </w:r>
      <w:r w:rsidR="00E9355B" w:rsidRPr="00E9355B">
        <w:t>i</w:t>
      </w:r>
      <w:r w:rsidR="00A31572" w:rsidRPr="00E9355B">
        <w:t xml:space="preserve"> </w:t>
      </w:r>
      <w:r w:rsidR="00E9355B" w:rsidRPr="00E9355B">
        <w:t>pasuris</w:t>
      </w:r>
      <w:r w:rsidR="00E9355B">
        <w:t>ë pë</w:t>
      </w:r>
      <w:r w:rsidR="00E9355B" w:rsidRPr="00E9355B">
        <w:t>r menaxhimin</w:t>
      </w:r>
      <w:r w:rsidR="00E9355B">
        <w:t xml:space="preserve"> dhe ruajtjen e mjeteve dhe aseteve në</w:t>
      </w:r>
      <w:r w:rsidR="00E9355B" w:rsidRPr="00E9355B">
        <w:t xml:space="preserve"> p</w:t>
      </w:r>
      <w:r w:rsidR="00D31210">
        <w:t>ë</w:t>
      </w:r>
      <w:r w:rsidR="00E9355B" w:rsidRPr="00E9355B">
        <w:t>rdorim</w:t>
      </w:r>
      <w:r w:rsidR="00A31572" w:rsidRPr="00E9355B">
        <w:t xml:space="preserve"> </w:t>
      </w:r>
      <w:r w:rsidRPr="00E9355B">
        <w:t xml:space="preserve">. Me risk të mesëm </w:t>
      </w:r>
      <w:r>
        <w:t xml:space="preserve">është cilësuar dhe vlerësuar edhe sistemi i kontrollit të brendshëm ku evidentohet ne disa </w:t>
      </w:r>
      <w:r w:rsidR="00E9355B">
        <w:t xml:space="preserve">raste mungesa e rregjistrit të </w:t>
      </w:r>
      <w:r>
        <w:t>riskut, në disa të tjera analizimi dhe përdi</w:t>
      </w:r>
      <w:r w:rsidR="00E9355B">
        <w:t>tësimi i rrisqeve, ndarja e punëve dhe përcaktimi i përgjegjë</w:t>
      </w:r>
      <w:r>
        <w:t>sive si dhe gjurmëve të auditimit për proceset e punës.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Kryerja e testeve gjatë auditimit, dhënia e raporteve informuese për menaxhimin si dhe lë</w:t>
      </w:r>
      <w:r w:rsidRPr="0026689B">
        <w:t>nia</w:t>
      </w:r>
      <w:r>
        <w:t xml:space="preserve"> e rekomandimeve pë</w:t>
      </w:r>
      <w:r w:rsidRPr="0026689B">
        <w:t xml:space="preserve">r </w:t>
      </w:r>
      <w:r>
        <w:t>analizimin, përcaktimin dhe m</w:t>
      </w:r>
      <w:r w:rsidR="00D31210">
        <w:t>ë</w:t>
      </w:r>
      <w:r>
        <w:t xml:space="preserve"> pas </w:t>
      </w:r>
      <w:r w:rsidRPr="0026689B">
        <w:t>menaxhimin e</w:t>
      </w:r>
      <w:r>
        <w:t xml:space="preserve"> rriskut nëpë</w:t>
      </w:r>
      <w:r w:rsidRPr="0026689B">
        <w:t>rmjet veprimeve kori</w:t>
      </w:r>
      <w:r>
        <w:t>gjuese kanë</w:t>
      </w:r>
      <w:r w:rsidRPr="0026689B">
        <w:t xml:space="preserve"> synuar</w:t>
      </w:r>
      <w:r>
        <w:t xml:space="preserve"> që</w:t>
      </w:r>
      <w:r w:rsidRPr="0026689B">
        <w:t xml:space="preserve"> r</w:t>
      </w:r>
      <w:r>
        <w:t>r</w:t>
      </w:r>
      <w:r w:rsidRPr="0026689B">
        <w:t xml:space="preserve">isku </w:t>
      </w:r>
      <w:r>
        <w:t>sipas sistemeve, të mbahet nën</w:t>
      </w:r>
      <w:r w:rsidRPr="0026689B">
        <w:t xml:space="preserve"> kontroll megj</w:t>
      </w:r>
      <w:r>
        <w:t>ithë problematikat korente që</w:t>
      </w:r>
      <w:r w:rsidRPr="0026689B">
        <w:t xml:space="preserve"> ek</w:t>
      </w:r>
      <w:r>
        <w:t>sistojnë</w:t>
      </w:r>
      <w:r w:rsidRPr="0026689B">
        <w:t>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F3237" w:rsidRPr="00E9355B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E9355B">
        <w:rPr>
          <w:u w:val="single"/>
        </w:rPr>
        <w:t>Gjetjet me kryesore sipas sistemeve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Gjat</w:t>
      </w:r>
      <w:r w:rsidR="00D31210">
        <w:t>ë</w:t>
      </w:r>
      <w:r>
        <w:t xml:space="preserve"> procesit t</w:t>
      </w:r>
      <w:r w:rsidR="00D31210">
        <w:t>ë</w:t>
      </w:r>
      <w:r>
        <w:t xml:space="preserve"> auditimit</w:t>
      </w:r>
      <w:r w:rsidR="007752CE">
        <w:t xml:space="preserve"> </w:t>
      </w:r>
      <w:r>
        <w:t>t</w:t>
      </w:r>
      <w:r w:rsidR="00D31210">
        <w:t>ë</w:t>
      </w:r>
      <w:r>
        <w:t xml:space="preserve"> brendsh</w:t>
      </w:r>
      <w:r w:rsidR="00D31210">
        <w:t>ë</w:t>
      </w:r>
      <w:r>
        <w:t xml:space="preserve">m, menaxhimi </w:t>
      </w:r>
      <w:r w:rsidR="00D31210">
        <w:t>ë</w:t>
      </w:r>
      <w:r>
        <w:t>sht</w:t>
      </w:r>
      <w:r w:rsidR="00D31210">
        <w:t>ë</w:t>
      </w:r>
      <w:r>
        <w:t xml:space="preserve"> informuar mbi </w:t>
      </w:r>
      <w:r w:rsidR="007752CE">
        <w:t>gjetjet e auditimit. Raportimi i</w:t>
      </w:r>
      <w:r>
        <w:t xml:space="preserve"> gjetjeve t</w:t>
      </w:r>
      <w:r w:rsidR="00D31210">
        <w:t>ë</w:t>
      </w:r>
      <w:r>
        <w:t xml:space="preserve"> pun</w:t>
      </w:r>
      <w:r w:rsidR="00D31210">
        <w:t>ë</w:t>
      </w:r>
      <w:r>
        <w:t>s tek menaxhimi dhe l</w:t>
      </w:r>
      <w:r w:rsidR="00D31210">
        <w:t>ë</w:t>
      </w:r>
      <w:r>
        <w:t>nia e rekomandimeve p</w:t>
      </w:r>
      <w:r w:rsidR="00D31210">
        <w:t>ë</w:t>
      </w:r>
      <w:r>
        <w:t>r p</w:t>
      </w:r>
      <w:r w:rsidR="00D31210">
        <w:t>ë</w:t>
      </w:r>
      <w:r>
        <w:t>rmir</w:t>
      </w:r>
      <w:r w:rsidR="00D31210">
        <w:t>ë</w:t>
      </w:r>
      <w:r>
        <w:t xml:space="preserve">simin e sistemeve </w:t>
      </w:r>
      <w:r w:rsidR="00D31210">
        <w:t>ë</w:t>
      </w:r>
      <w:r>
        <w:t>sht</w:t>
      </w:r>
      <w:r w:rsidR="00D31210">
        <w:t>ë</w:t>
      </w:r>
      <w:r>
        <w:t xml:space="preserve"> nj</w:t>
      </w:r>
      <w:r w:rsidR="00D31210">
        <w:t>ë</w:t>
      </w:r>
      <w:r>
        <w:t xml:space="preserve"> nga pjes</w:t>
      </w:r>
      <w:r w:rsidR="00D31210">
        <w:t>ë</w:t>
      </w:r>
      <w:r>
        <w:t>t m</w:t>
      </w:r>
      <w:r w:rsidR="00D31210">
        <w:t>ë</w:t>
      </w:r>
      <w:r>
        <w:t xml:space="preserve"> t</w:t>
      </w:r>
      <w:r w:rsidR="00D31210">
        <w:t>ë</w:t>
      </w:r>
      <w:r>
        <w:t xml:space="preserve"> rend</w:t>
      </w:r>
      <w:r w:rsidR="00D31210">
        <w:t>ë</w:t>
      </w:r>
      <w:r>
        <w:t>sishme t</w:t>
      </w:r>
      <w:r w:rsidR="00D31210">
        <w:t>ë</w:t>
      </w:r>
      <w:r>
        <w:t xml:space="preserve"> auditimit t</w:t>
      </w:r>
      <w:r w:rsidR="00D31210">
        <w:t>ë</w:t>
      </w:r>
      <w:r>
        <w:t xml:space="preserve"> brendsh</w:t>
      </w:r>
      <w:r w:rsidR="00D31210">
        <w:t>ë</w:t>
      </w:r>
      <w:r>
        <w:t>m.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t xml:space="preserve">Bazuar ne gjetjet e pasqyruara ne cdo raport auditimi </w:t>
      </w:r>
      <w:r w:rsidR="00D31210">
        <w:t>ë</w:t>
      </w:r>
      <w:r>
        <w:t>sht</w:t>
      </w:r>
      <w:r w:rsidR="00D31210">
        <w:t>ë</w:t>
      </w:r>
      <w:r>
        <w:t xml:space="preserve"> nd</w:t>
      </w:r>
      <w:r w:rsidR="00D31210">
        <w:t>ë</w:t>
      </w:r>
      <w:r>
        <w:t>rtuar edhe pasqyra nr.4 e k</w:t>
      </w:r>
      <w:r w:rsidR="00D31210">
        <w:t>ë</w:t>
      </w:r>
      <w:r>
        <w:t>tij raporti. Pesh</w:t>
      </w:r>
      <w:r w:rsidR="00D31210">
        <w:t>ë</w:t>
      </w:r>
      <w:r>
        <w:t>n kryesore e z</w:t>
      </w:r>
      <w:r w:rsidR="00D31210">
        <w:t>ë</w:t>
      </w:r>
      <w:r>
        <w:t>n</w:t>
      </w:r>
      <w:r w:rsidR="00D31210">
        <w:t>ë</w:t>
      </w:r>
      <w:r>
        <w:t xml:space="preserve"> gjetjet mbi sistemin e kontrollit t</w:t>
      </w:r>
      <w:r w:rsidR="00D31210">
        <w:t>ë</w:t>
      </w:r>
      <w:r>
        <w:t xml:space="preserve"> brendsh</w:t>
      </w:r>
      <w:r w:rsidR="00D31210">
        <w:t>ë</w:t>
      </w:r>
      <w:r w:rsidR="007752CE">
        <w:t>m, sistemit financiar dhe funksionimit te burimeve njer</w:t>
      </w:r>
      <w:r w:rsidR="00B423F5">
        <w:t>ë</w:t>
      </w:r>
      <w:r w:rsidR="007752CE">
        <w:t>zore p</w:t>
      </w:r>
      <w:r w:rsidR="00B423F5">
        <w:t>ë</w:t>
      </w:r>
      <w:r w:rsidR="007752CE">
        <w:t>r faktin se edhe auditimet kan</w:t>
      </w:r>
      <w:r w:rsidR="00B423F5">
        <w:t>ë</w:t>
      </w:r>
      <w:r w:rsidR="007752CE">
        <w:t xml:space="preserve"> qene tematik te fokusuar ne keto sisteme</w:t>
      </w:r>
      <w:r w:rsidRPr="0026689B">
        <w:rPr>
          <w:lang w:val="it-IT"/>
        </w:rPr>
        <w:t>. Ne disa njesi jane hasur problematika ne administrimin e karburanteve.</w:t>
      </w:r>
    </w:p>
    <w:p w:rsidR="00EF3237" w:rsidRPr="0024380C" w:rsidRDefault="00EF3237" w:rsidP="00EF3237">
      <w:pPr>
        <w:widowControl w:val="0"/>
        <w:tabs>
          <w:tab w:val="left" w:pos="3615"/>
        </w:tabs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ab/>
      </w:r>
    </w:p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83"/>
        <w:gridCol w:w="990"/>
        <w:gridCol w:w="1350"/>
        <w:gridCol w:w="1417"/>
        <w:gridCol w:w="990"/>
      </w:tblGrid>
      <w:tr w:rsidR="00EF3237" w:rsidTr="00D31210">
        <w:tc>
          <w:tcPr>
            <w:tcW w:w="1260" w:type="dxa"/>
          </w:tcPr>
          <w:p w:rsidR="00EF3237" w:rsidRPr="007C670C" w:rsidRDefault="00D31210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 I </w:t>
            </w:r>
            <w:r w:rsidR="00EF3237" w:rsidRPr="007C670C">
              <w:rPr>
                <w:sz w:val="20"/>
                <w:szCs w:val="20"/>
              </w:rPr>
              <w:t>Organizimit dhe funksionimit te Kontrollit te Brendshem</w:t>
            </w:r>
          </w:p>
        </w:tc>
        <w:tc>
          <w:tcPr>
            <w:tcW w:w="1260" w:type="dxa"/>
          </w:tcPr>
          <w:p w:rsidR="00EF3237" w:rsidRPr="007C670C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C670C">
              <w:rPr>
                <w:sz w:val="20"/>
                <w:szCs w:val="20"/>
              </w:rPr>
              <w:t>Sistemi i prokurimeve, blerjeve &amp; investimeve</w:t>
            </w:r>
          </w:p>
        </w:tc>
        <w:tc>
          <w:tcPr>
            <w:tcW w:w="1260" w:type="dxa"/>
          </w:tcPr>
          <w:p w:rsidR="00EF3237" w:rsidRPr="007C670C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 planifikimit/ </w:t>
            </w:r>
            <w:r w:rsidRPr="007C670C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alizimit te treguesve ekomomiko </w:t>
            </w:r>
            <w:r w:rsidRPr="007C670C">
              <w:rPr>
                <w:sz w:val="20"/>
                <w:szCs w:val="20"/>
              </w:rPr>
              <w:t>financiar</w:t>
            </w:r>
          </w:p>
        </w:tc>
        <w:tc>
          <w:tcPr>
            <w:tcW w:w="1283" w:type="dxa"/>
          </w:tcPr>
          <w:p w:rsidR="00EF3237" w:rsidRPr="007C670C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C670C">
              <w:rPr>
                <w:sz w:val="20"/>
                <w:szCs w:val="20"/>
              </w:rPr>
              <w:t>Sistemi I menaxhimit dhe funksionimit te burimeve njerezore</w:t>
            </w:r>
          </w:p>
        </w:tc>
        <w:tc>
          <w:tcPr>
            <w:tcW w:w="990" w:type="dxa"/>
          </w:tcPr>
          <w:p w:rsidR="00EF3237" w:rsidRPr="007C670C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C670C">
              <w:rPr>
                <w:sz w:val="20"/>
                <w:szCs w:val="20"/>
              </w:rPr>
              <w:t>Sistemi financiar</w:t>
            </w:r>
          </w:p>
        </w:tc>
        <w:tc>
          <w:tcPr>
            <w:tcW w:w="1350" w:type="dxa"/>
          </w:tcPr>
          <w:p w:rsidR="00EF3237" w:rsidRPr="007C670C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C670C">
              <w:rPr>
                <w:sz w:val="20"/>
                <w:szCs w:val="20"/>
              </w:rPr>
              <w:t>Sistemet e administrimit prones, pasurise</w:t>
            </w:r>
          </w:p>
        </w:tc>
        <w:tc>
          <w:tcPr>
            <w:tcW w:w="1417" w:type="dxa"/>
          </w:tcPr>
          <w:p w:rsidR="00EF3237" w:rsidRPr="007C670C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932C2">
              <w:rPr>
                <w:sz w:val="20"/>
                <w:szCs w:val="20"/>
              </w:rPr>
              <w:t>Sitemet e legalizimeve,Urbanistikës,  kthim pronash</w:t>
            </w:r>
          </w:p>
        </w:tc>
        <w:tc>
          <w:tcPr>
            <w:tcW w:w="990" w:type="dxa"/>
          </w:tcPr>
          <w:p w:rsidR="00EF3237" w:rsidRPr="00A932C2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932C2">
              <w:rPr>
                <w:sz w:val="20"/>
                <w:szCs w:val="20"/>
              </w:rPr>
              <w:t>Të tjera</w:t>
            </w:r>
          </w:p>
        </w:tc>
      </w:tr>
      <w:tr w:rsidR="00EF3237" w:rsidTr="00D31210">
        <w:trPr>
          <w:trHeight w:val="494"/>
        </w:trPr>
        <w:tc>
          <w:tcPr>
            <w:tcW w:w="1260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7C670C" w:rsidRDefault="007752CE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7C670C" w:rsidRDefault="007752CE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7C670C" w:rsidRDefault="007752CE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7C670C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7C670C" w:rsidRDefault="007752CE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7C670C" w:rsidRDefault="007752CE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A932C2" w:rsidRDefault="007752CE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F3237" w:rsidRDefault="00EF3237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237" w:rsidRPr="00A932C2" w:rsidRDefault="007752CE" w:rsidP="00D31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703C3" w:rsidRPr="002703C3" w:rsidRDefault="002703C3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u w:val="single"/>
          <w:lang w:val="it-IT"/>
        </w:rPr>
      </w:pPr>
    </w:p>
    <w:p w:rsidR="002703C3" w:rsidRPr="002703C3" w:rsidRDefault="002703C3" w:rsidP="002703C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i/>
          <w:u w:val="single"/>
          <w:lang w:val="it-IT"/>
        </w:rPr>
      </w:pPr>
      <w:r w:rsidRPr="0026689B">
        <w:rPr>
          <w:i/>
          <w:u w:val="single"/>
          <w:lang w:val="it-IT"/>
        </w:rPr>
        <w:t>Sistemi financiar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1. Jane evidentuar</w:t>
      </w:r>
      <w:r>
        <w:rPr>
          <w:lang w:val="it-IT"/>
        </w:rPr>
        <w:t xml:space="preserve"> llogari financiare t</w:t>
      </w:r>
      <w:r w:rsidR="00D31210">
        <w:rPr>
          <w:lang w:val="it-IT"/>
        </w:rPr>
        <w:t>ë</w:t>
      </w:r>
      <w:r>
        <w:rPr>
          <w:lang w:val="it-IT"/>
        </w:rPr>
        <w:t xml:space="preserve"> ark</w:t>
      </w:r>
      <w:r w:rsidR="00D31210">
        <w:rPr>
          <w:lang w:val="it-IT"/>
        </w:rPr>
        <w:t>ë</w:t>
      </w:r>
      <w:r>
        <w:rPr>
          <w:lang w:val="it-IT"/>
        </w:rPr>
        <w:t>tueshme apo t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pagueshme, me t</w:t>
      </w:r>
      <w:r>
        <w:rPr>
          <w:lang w:val="it-IT"/>
        </w:rPr>
        <w:t>eprica debitore dhe kreditore t</w:t>
      </w:r>
      <w:r w:rsidR="00D31210">
        <w:rPr>
          <w:lang w:val="it-IT"/>
        </w:rPr>
        <w:t>ë</w:t>
      </w:r>
      <w:r>
        <w:rPr>
          <w:lang w:val="it-IT"/>
        </w:rPr>
        <w:t xml:space="preserve"> mbartura nd</w:t>
      </w:r>
      <w:r w:rsidR="00D31210">
        <w:rPr>
          <w:lang w:val="it-IT"/>
        </w:rPr>
        <w:t>ë</w:t>
      </w:r>
      <w:r>
        <w:rPr>
          <w:lang w:val="it-IT"/>
        </w:rPr>
        <w:t>r vite dhe t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pa sistemuara.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2</w:t>
      </w:r>
      <w:r>
        <w:rPr>
          <w:lang w:val="it-IT"/>
        </w:rPr>
        <w:t>. Jan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hasur problematik</w:t>
      </w:r>
      <w:r w:rsidR="00E9355B">
        <w:rPr>
          <w:lang w:val="it-IT"/>
        </w:rPr>
        <w:t>a në mbajtjen e dokume</w:t>
      </w:r>
      <w:r>
        <w:rPr>
          <w:lang w:val="it-IT"/>
        </w:rPr>
        <w:t>ntacioneve për veprimet e kryera me bankë me mungesa në praktikë të dokumentacioneve justifikuese te veprimeve.</w:t>
      </w:r>
    </w:p>
    <w:p w:rsidR="00EF3237" w:rsidRPr="0024380C" w:rsidRDefault="00E9355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3. Jan</w:t>
      </w:r>
      <w:r w:rsidR="00D31210">
        <w:rPr>
          <w:lang w:val="it-IT"/>
        </w:rPr>
        <w:t>ë</w:t>
      </w:r>
      <w:r w:rsidR="00EF3237" w:rsidRPr="0026689B">
        <w:rPr>
          <w:lang w:val="it-IT"/>
        </w:rPr>
        <w:t xml:space="preserve"> evidentuar </w:t>
      </w:r>
      <w:r>
        <w:rPr>
          <w:lang w:val="it-IT"/>
        </w:rPr>
        <w:t>fonde t</w:t>
      </w:r>
      <w:r w:rsidR="00D31210">
        <w:rPr>
          <w:lang w:val="it-IT"/>
        </w:rPr>
        <w:t>ë</w:t>
      </w:r>
      <w:r>
        <w:rPr>
          <w:lang w:val="it-IT"/>
        </w:rPr>
        <w:t xml:space="preserve"> tep</w:t>
      </w:r>
      <w:r w:rsidR="00D31210">
        <w:rPr>
          <w:lang w:val="it-IT"/>
        </w:rPr>
        <w:t>ë</w:t>
      </w:r>
      <w:r>
        <w:rPr>
          <w:lang w:val="it-IT"/>
        </w:rPr>
        <w:t>rta t</w:t>
      </w:r>
      <w:r w:rsidR="00D31210">
        <w:rPr>
          <w:lang w:val="it-IT"/>
        </w:rPr>
        <w:t>ë</w:t>
      </w:r>
      <w:r>
        <w:rPr>
          <w:lang w:val="it-IT"/>
        </w:rPr>
        <w:t xml:space="preserve"> dh</w:t>
      </w:r>
      <w:r w:rsidR="00D31210">
        <w:rPr>
          <w:lang w:val="it-IT"/>
        </w:rPr>
        <w:t>ë</w:t>
      </w:r>
      <w:r w:rsidR="00EF3237">
        <w:rPr>
          <w:lang w:val="it-IT"/>
        </w:rPr>
        <w:t>na për realizimin e</w:t>
      </w:r>
      <w:r w:rsidR="00EF3237" w:rsidRPr="0026689B">
        <w:rPr>
          <w:lang w:val="it-IT"/>
        </w:rPr>
        <w:t xml:space="preserve"> treguesit ekonomiko-financiar kundrejt programit ekonomik </w:t>
      </w:r>
      <w:r>
        <w:rPr>
          <w:lang w:val="it-IT"/>
        </w:rPr>
        <w:t>t</w:t>
      </w:r>
      <w:r w:rsidR="00D31210">
        <w:rPr>
          <w:lang w:val="it-IT"/>
        </w:rPr>
        <w:t>ë</w:t>
      </w:r>
      <w:r w:rsidR="00EF3237">
        <w:rPr>
          <w:lang w:val="it-IT"/>
        </w:rPr>
        <w:t xml:space="preserve"> parashikuar duke mbajtu</w:t>
      </w:r>
      <w:r>
        <w:rPr>
          <w:lang w:val="it-IT"/>
        </w:rPr>
        <w:t>r stok fluksesh monetare në koh</w:t>
      </w:r>
      <w:r w:rsidR="00D31210">
        <w:rPr>
          <w:lang w:val="it-IT"/>
        </w:rPr>
        <w:t>ë</w:t>
      </w:r>
      <w:r>
        <w:rPr>
          <w:lang w:val="it-IT"/>
        </w:rPr>
        <w:t>n kur ato mund t</w:t>
      </w:r>
      <w:r w:rsidR="00D31210">
        <w:rPr>
          <w:lang w:val="it-IT"/>
        </w:rPr>
        <w:t>ë</w:t>
      </w:r>
      <w:r>
        <w:rPr>
          <w:lang w:val="it-IT"/>
        </w:rPr>
        <w:t xml:space="preserve"> </w:t>
      </w:r>
      <w:r w:rsidR="00D31210">
        <w:rPr>
          <w:lang w:val="it-IT"/>
        </w:rPr>
        <w:t>ë</w:t>
      </w:r>
      <w:r w:rsidR="00EF3237">
        <w:rPr>
          <w:lang w:val="it-IT"/>
        </w:rPr>
        <w:t>erdoreshin nga kompania.</w:t>
      </w:r>
    </w:p>
    <w:p w:rsidR="00E9355B" w:rsidRPr="0026689B" w:rsidRDefault="00E9355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5. N</w:t>
      </w:r>
      <w:r w:rsidR="00D31210">
        <w:rPr>
          <w:lang w:val="it-IT"/>
        </w:rPr>
        <w:t>ë</w:t>
      </w:r>
      <w:r>
        <w:rPr>
          <w:lang w:val="it-IT"/>
        </w:rPr>
        <w:t xml:space="preserve"> disa nj</w:t>
      </w:r>
      <w:r w:rsidR="00D31210">
        <w:rPr>
          <w:lang w:val="it-IT"/>
        </w:rPr>
        <w:t>ë</w:t>
      </w:r>
      <w:r>
        <w:rPr>
          <w:lang w:val="it-IT"/>
        </w:rPr>
        <w:t>si jan</w:t>
      </w:r>
      <w:r w:rsidR="00D31210">
        <w:rPr>
          <w:lang w:val="it-IT"/>
        </w:rPr>
        <w:t>ë</w:t>
      </w:r>
      <w:r>
        <w:rPr>
          <w:lang w:val="it-IT"/>
        </w:rPr>
        <w:t xml:space="preserve"> hasur problematika n</w:t>
      </w:r>
      <w:r w:rsidR="00D31210">
        <w:rPr>
          <w:lang w:val="it-IT"/>
        </w:rPr>
        <w:t>ë</w:t>
      </w:r>
      <w:r w:rsidR="00EF3237" w:rsidRPr="0026689B">
        <w:rPr>
          <w:lang w:val="it-IT"/>
        </w:rPr>
        <w:t xml:space="preserve"> administrimin e karburanteve.</w:t>
      </w:r>
    </w:p>
    <w:p w:rsidR="007752CE" w:rsidRDefault="00EF3237" w:rsidP="00D31210">
      <w:pPr>
        <w:widowControl w:val="0"/>
        <w:tabs>
          <w:tab w:val="left" w:pos="3615"/>
        </w:tabs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Etj.</w:t>
      </w:r>
      <w:r w:rsidR="00D31210">
        <w:rPr>
          <w:lang w:val="it-IT"/>
        </w:rPr>
        <w:t>...</w:t>
      </w:r>
    </w:p>
    <w:p w:rsidR="00EF3237" w:rsidRPr="00D31210" w:rsidRDefault="00EF3237" w:rsidP="00D31210">
      <w:pPr>
        <w:widowControl w:val="0"/>
        <w:tabs>
          <w:tab w:val="left" w:pos="3615"/>
        </w:tabs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ab/>
      </w:r>
    </w:p>
    <w:p w:rsidR="00EF3237" w:rsidRPr="00BC2905" w:rsidRDefault="00EF3237" w:rsidP="00EF323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i/>
          <w:u w:val="single"/>
          <w:lang w:val="it-IT"/>
        </w:rPr>
      </w:pPr>
      <w:r w:rsidRPr="0026689B">
        <w:rPr>
          <w:i/>
          <w:u w:val="single"/>
          <w:lang w:val="it-IT"/>
        </w:rPr>
        <w:t>Sistemi i perputhshmerise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lastRenderedPageBreak/>
        <w:t xml:space="preserve">1. Jane evidentuar mangesi ne </w:t>
      </w:r>
      <w:r w:rsidR="00E9355B">
        <w:rPr>
          <w:lang w:val="it-IT"/>
        </w:rPr>
        <w:t>zbatimin e kontratave si ajo e</w:t>
      </w:r>
      <w:r>
        <w:rPr>
          <w:lang w:val="it-IT"/>
        </w:rPr>
        <w:t xml:space="preserve"> mirëmbajtjes së automjeteve etj. </w:t>
      </w:r>
    </w:p>
    <w:p w:rsidR="00EF3237" w:rsidRPr="0026689B" w:rsidRDefault="00E9355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2</w:t>
      </w:r>
      <w:r w:rsidR="00D31210">
        <w:rPr>
          <w:lang w:val="it-IT"/>
        </w:rPr>
        <w:t>. Ka pasur mungesa në akte të brendshme rregullatore/ procedura/ rregullore të cilat duhen ndryshuar dhe përmirë</w:t>
      </w:r>
      <w:r w:rsidR="00EF3237" w:rsidRPr="0026689B">
        <w:rPr>
          <w:lang w:val="it-IT"/>
        </w:rPr>
        <w:t>suar</w:t>
      </w:r>
      <w:r w:rsidR="00EF3237">
        <w:rPr>
          <w:lang w:val="it-IT"/>
        </w:rPr>
        <w:t>.</w:t>
      </w:r>
    </w:p>
    <w:p w:rsidR="00EF3237" w:rsidRPr="0026689B" w:rsidRDefault="00D31210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3. Probleme ka pasur edhe në zbatimin korrekt të procedurave të</w:t>
      </w:r>
      <w:r w:rsidR="00EF3237" w:rsidRPr="0026689B">
        <w:rPr>
          <w:lang w:val="it-IT"/>
        </w:rPr>
        <w:t xml:space="preserve"> prokurim</w:t>
      </w:r>
      <w:r>
        <w:rPr>
          <w:lang w:val="it-IT"/>
        </w:rPr>
        <w:t>it për blerje me vlera të</w:t>
      </w:r>
      <w:r w:rsidR="00EF3237">
        <w:rPr>
          <w:lang w:val="it-IT"/>
        </w:rPr>
        <w:t xml:space="preserve"> vogla, që nga mbajtja e dokumentacionit në dosje, mos</w:t>
      </w:r>
      <w:r>
        <w:rPr>
          <w:lang w:val="it-IT"/>
        </w:rPr>
        <w:t>f</w:t>
      </w:r>
      <w:r w:rsidR="00EF3237">
        <w:rPr>
          <w:lang w:val="it-IT"/>
        </w:rPr>
        <w:t>unifikim i formularëve të rregjistrave të parashikimi</w:t>
      </w:r>
      <w:r>
        <w:rPr>
          <w:lang w:val="it-IT"/>
        </w:rPr>
        <w:t>t dhe realizimit te prokurimeve.</w:t>
      </w:r>
    </w:p>
    <w:p w:rsidR="00EF3237" w:rsidRDefault="00D31210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4. Ka pasur mosfunksionim të sistemit GPS në</w:t>
      </w:r>
      <w:r w:rsidR="00EF3237" w:rsidRPr="0026689B">
        <w:rPr>
          <w:lang w:val="it-IT"/>
        </w:rPr>
        <w:t xml:space="preserve"> disa raste.</w:t>
      </w:r>
    </w:p>
    <w:p w:rsidR="00EF3237" w:rsidRPr="0026689B" w:rsidRDefault="00D31210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5</w:t>
      </w:r>
      <w:r w:rsidR="00EF3237">
        <w:rPr>
          <w:lang w:val="it-IT"/>
        </w:rPr>
        <w:t xml:space="preserve">. </w:t>
      </w:r>
      <w:r>
        <w:rPr>
          <w:lang w:val="it-IT"/>
        </w:rPr>
        <w:t>Janë</w:t>
      </w:r>
      <w:r w:rsidR="00EF3237" w:rsidRPr="0026689B">
        <w:rPr>
          <w:lang w:val="it-IT"/>
        </w:rPr>
        <w:t xml:space="preserve"> hasur problematika </w:t>
      </w:r>
      <w:r>
        <w:rPr>
          <w:lang w:val="it-IT"/>
        </w:rPr>
        <w:t xml:space="preserve">në </w:t>
      </w:r>
      <w:r w:rsidR="00EF3237">
        <w:rPr>
          <w:lang w:val="it-IT"/>
        </w:rPr>
        <w:t>kry</w:t>
      </w:r>
      <w:r>
        <w:rPr>
          <w:lang w:val="it-IT"/>
        </w:rPr>
        <w:t>erjen dhe ndjekjen e procesit të legalizimit dhe hipotekimit të objekteve pronë</w:t>
      </w:r>
      <w:r w:rsidR="00EF3237">
        <w:rPr>
          <w:lang w:val="it-IT"/>
        </w:rPr>
        <w:t xml:space="preserve"> e kompani</w:t>
      </w:r>
      <w:r>
        <w:rPr>
          <w:lang w:val="it-IT"/>
        </w:rPr>
        <w:t>së</w:t>
      </w:r>
      <w:r w:rsidR="00EF3237">
        <w:rPr>
          <w:lang w:val="it-IT"/>
        </w:rPr>
        <w:t>.</w:t>
      </w:r>
      <w:r>
        <w:rPr>
          <w:lang w:val="it-IT"/>
        </w:rPr>
        <w:t xml:space="preserve"> Etj...</w:t>
      </w:r>
    </w:p>
    <w:p w:rsidR="000A36DB" w:rsidRDefault="000A36DB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lang w:val="it-IT"/>
        </w:rPr>
      </w:pPr>
    </w:p>
    <w:p w:rsidR="002703C3" w:rsidRDefault="002703C3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703C3">
        <w:rPr>
          <w:i/>
          <w:lang w:val="it-IT"/>
        </w:rPr>
        <w:t>3.</w:t>
      </w:r>
      <w:r>
        <w:rPr>
          <w:i/>
          <w:u w:val="single"/>
          <w:lang w:val="it-IT"/>
        </w:rPr>
        <w:t xml:space="preserve"> Sistemi</w:t>
      </w:r>
      <w:r w:rsidR="000A36DB">
        <w:rPr>
          <w:i/>
          <w:u w:val="single"/>
          <w:lang w:val="it-IT"/>
        </w:rPr>
        <w:t xml:space="preserve"> i Kontrollit të</w:t>
      </w:r>
      <w:r w:rsidRPr="002703C3">
        <w:rPr>
          <w:i/>
          <w:u w:val="single"/>
          <w:lang w:val="it-IT"/>
        </w:rPr>
        <w:t xml:space="preserve"> Brendshëm, </w:t>
      </w:r>
      <w:r>
        <w:rPr>
          <w:i/>
          <w:u w:val="single"/>
          <w:lang w:val="it-IT"/>
        </w:rPr>
        <w:t xml:space="preserve"> </w:t>
      </w:r>
      <w:r w:rsidRPr="002703C3">
        <w:rPr>
          <w:lang w:val="it-IT"/>
        </w:rPr>
        <w:t>ka patur mangësi në</w:t>
      </w:r>
      <w:r w:rsidR="000A36DB">
        <w:rPr>
          <w:lang w:val="it-IT"/>
        </w:rPr>
        <w:t>:</w:t>
      </w:r>
      <w:r w:rsidRPr="002703C3">
        <w:rPr>
          <w:lang w:val="it-IT"/>
        </w:rPr>
        <w:t xml:space="preserve"> </w:t>
      </w:r>
    </w:p>
    <w:p w:rsidR="002703C3" w:rsidRDefault="002703C3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1. </w:t>
      </w:r>
      <w:r w:rsidRPr="002703C3">
        <w:rPr>
          <w:lang w:val="it-IT"/>
        </w:rPr>
        <w:t xml:space="preserve">evidentimin, kuptimin dhe </w:t>
      </w:r>
      <w:r>
        <w:rPr>
          <w:lang w:val="it-IT"/>
        </w:rPr>
        <w:t>përditësimin  e matricës së</w:t>
      </w:r>
      <w:r w:rsidRPr="0026689B">
        <w:rPr>
          <w:lang w:val="it-IT"/>
        </w:rPr>
        <w:t xml:space="preserve"> rriskut,</w:t>
      </w:r>
    </w:p>
    <w:p w:rsidR="002703C3" w:rsidRDefault="002703C3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2. </w:t>
      </w:r>
      <w:r w:rsidRPr="0026689B">
        <w:rPr>
          <w:lang w:val="it-IT"/>
        </w:rPr>
        <w:t xml:space="preserve"> gjurm</w:t>
      </w:r>
      <w:r>
        <w:rPr>
          <w:lang w:val="it-IT"/>
        </w:rPr>
        <w:t>ë</w:t>
      </w:r>
      <w:r w:rsidRPr="0026689B">
        <w:rPr>
          <w:lang w:val="it-IT"/>
        </w:rPr>
        <w:t>ve t</w:t>
      </w:r>
      <w:r>
        <w:rPr>
          <w:lang w:val="it-IT"/>
        </w:rPr>
        <w:t>ë auditimit</w:t>
      </w:r>
    </w:p>
    <w:p w:rsidR="002703C3" w:rsidRDefault="002703C3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3. </w:t>
      </w:r>
      <w:r w:rsidR="000A36DB">
        <w:rPr>
          <w:lang w:val="it-IT"/>
        </w:rPr>
        <w:t>delegimin dhe ndarjen e</w:t>
      </w:r>
      <w:r w:rsidRPr="0026689B">
        <w:rPr>
          <w:lang w:val="it-IT"/>
        </w:rPr>
        <w:t xml:space="preserve"> detyrave</w:t>
      </w:r>
      <w:r>
        <w:rPr>
          <w:lang w:val="it-IT"/>
        </w:rPr>
        <w:t xml:space="preserve"> brenda drejtorive dhe sektorëve duke mospërcaktuar qartë kompetencën dhe përgjegjësitë brenda njësive</w:t>
      </w:r>
    </w:p>
    <w:p w:rsidR="000A36DB" w:rsidRDefault="000A36DB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4. planifikimin dhe realizimin e të ardhurave të njësive</w:t>
      </w:r>
    </w:p>
    <w:p w:rsidR="000A36DB" w:rsidRDefault="000A36DB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5. menaxheret e njësive nuk hartojnë plane për trajnime të domosdoshme këto për rritjen e performancës në punë.</w:t>
      </w:r>
    </w:p>
    <w:p w:rsidR="000A36DB" w:rsidRDefault="000A36DB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6</w:t>
      </w:r>
      <w:r w:rsidR="002703C3">
        <w:rPr>
          <w:lang w:val="it-IT"/>
        </w:rPr>
        <w:t>. Janë evidentuar mungesa të politikave/protokolleve/procedurave të brendshme sidomos në fushën e informatikës dhe telekomunukacionit duke rritur prezencën e riskut operacional në këtë drejtim.</w:t>
      </w:r>
      <w:r>
        <w:rPr>
          <w:lang w:val="it-IT"/>
        </w:rPr>
        <w:t xml:space="preserve"> Etj.....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lang w:val="it-IT"/>
        </w:rPr>
      </w:pPr>
    </w:p>
    <w:p w:rsidR="00EF3237" w:rsidRPr="0099589D" w:rsidRDefault="00EF3237" w:rsidP="00EF3237">
      <w:pPr>
        <w:pStyle w:val="ListParagraph"/>
        <w:numPr>
          <w:ilvl w:val="0"/>
          <w:numId w:val="37"/>
        </w:numPr>
        <w:spacing w:line="276" w:lineRule="auto"/>
        <w:jc w:val="both"/>
      </w:pPr>
      <w:r w:rsidRPr="0026689B">
        <w:rPr>
          <w:i/>
          <w:u w:val="single"/>
        </w:rPr>
        <w:t>Zbatimi i rekomandimeve</w:t>
      </w:r>
      <w:r w:rsidRPr="0026689B">
        <w:t xml:space="preserve"> 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es-NI"/>
        </w:rPr>
        <w:t>Nga masat</w:t>
      </w:r>
      <w:r>
        <w:rPr>
          <w:lang w:val="es-NI"/>
        </w:rPr>
        <w:t xml:space="preserve"> organizative të lëna pë</w:t>
      </w:r>
      <w:r w:rsidRPr="0026689B">
        <w:rPr>
          <w:lang w:val="es-NI"/>
        </w:rPr>
        <w:t xml:space="preserve">r zbatim </w:t>
      </w:r>
      <w:r>
        <w:rPr>
          <w:lang w:val="es-NI"/>
        </w:rPr>
        <w:t>pë</w:t>
      </w:r>
      <w:r w:rsidRPr="0026689B">
        <w:rPr>
          <w:lang w:val="es-NI"/>
        </w:rPr>
        <w:t xml:space="preserve">rpara </w:t>
      </w:r>
      <w:r>
        <w:rPr>
          <w:lang w:val="es-NI"/>
        </w:rPr>
        <w:t>dhe të verifikuara gjatë</w:t>
      </w:r>
      <w:r w:rsidR="007752CE">
        <w:rPr>
          <w:lang w:val="es-NI"/>
        </w:rPr>
        <w:t xml:space="preserve"> vitit 2020</w:t>
      </w:r>
      <w:r>
        <w:rPr>
          <w:lang w:val="es-NI"/>
        </w:rPr>
        <w:t>, në</w:t>
      </w:r>
      <w:r w:rsidRPr="0026689B">
        <w:rPr>
          <w:lang w:val="es-NI"/>
        </w:rPr>
        <w:t xml:space="preserve"> </w:t>
      </w:r>
      <w:r>
        <w:rPr>
          <w:lang w:val="es-NI"/>
        </w:rPr>
        <w:t>përgjithësi ato janë</w:t>
      </w:r>
      <w:r w:rsidRPr="0026689B">
        <w:rPr>
          <w:lang w:val="es-NI"/>
        </w:rPr>
        <w:t xml:space="preserve"> zbatuar</w:t>
      </w:r>
      <w:r>
        <w:rPr>
          <w:lang w:val="es-NI"/>
        </w:rPr>
        <w:t xml:space="preserve"> plotësisht</w:t>
      </w:r>
      <w:r w:rsidRPr="0026689B">
        <w:rPr>
          <w:lang w:val="es-NI"/>
        </w:rPr>
        <w:t xml:space="preserve">, </w:t>
      </w:r>
      <w:r>
        <w:rPr>
          <w:lang w:val="es-NI"/>
        </w:rPr>
        <w:t>ose janë zbatuar pjesërisht ose/dhe janë</w:t>
      </w:r>
      <w:r w:rsidRPr="0026689B">
        <w:rPr>
          <w:lang w:val="es-NI"/>
        </w:rPr>
        <w:t xml:space="preserve"> </w:t>
      </w:r>
      <w:r>
        <w:rPr>
          <w:lang w:val="es-NI"/>
        </w:rPr>
        <w:t>ende në zbatim të vazhdueshem</w:t>
      </w:r>
      <w:r w:rsidRPr="0026689B">
        <w:rPr>
          <w:lang w:val="it-IT"/>
        </w:rPr>
        <w:t>.</w:t>
      </w:r>
      <w:r>
        <w:rPr>
          <w:lang w:val="it-IT"/>
        </w:rPr>
        <w:t xml:space="preserve"> Pë</w:t>
      </w:r>
      <w:r w:rsidRPr="0026689B">
        <w:rPr>
          <w:lang w:val="it-IT"/>
        </w:rPr>
        <w:t xml:space="preserve">r </w:t>
      </w:r>
      <w:r>
        <w:rPr>
          <w:lang w:val="it-IT"/>
        </w:rPr>
        <w:t xml:space="preserve">rekomandimet </w:t>
      </w:r>
      <w:r w:rsidRPr="0026689B">
        <w:rPr>
          <w:lang w:val="it-IT"/>
        </w:rPr>
        <w:t xml:space="preserve">e pazbatuara </w:t>
      </w:r>
      <w:r>
        <w:rPr>
          <w:lang w:val="it-IT"/>
        </w:rPr>
        <w:t>jemi gjithmonë në komunikim me titullarët e subjekteve duke kërkuar prej tyre informacion për zbatimin e rekomandimit të</w:t>
      </w:r>
      <w:r w:rsidRPr="0026689B">
        <w:rPr>
          <w:lang w:val="it-IT"/>
        </w:rPr>
        <w:t xml:space="preserve"> pranuar.</w:t>
      </w:r>
    </w:p>
    <w:p w:rsidR="002703C3" w:rsidRDefault="002703C3" w:rsidP="002703C3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P</w:t>
      </w:r>
      <w:r>
        <w:rPr>
          <w:lang w:val="it-IT"/>
        </w:rPr>
        <w:t>ë</w:t>
      </w:r>
      <w:r w:rsidRPr="0026689B">
        <w:rPr>
          <w:lang w:val="it-IT"/>
        </w:rPr>
        <w:t>rsa i p</w:t>
      </w:r>
      <w:r>
        <w:rPr>
          <w:lang w:val="it-IT"/>
        </w:rPr>
        <w:t>ë</w:t>
      </w:r>
      <w:r w:rsidRPr="0026689B">
        <w:rPr>
          <w:lang w:val="it-IT"/>
        </w:rPr>
        <w:t>rket rekomandimeve t</w:t>
      </w:r>
      <w:r>
        <w:rPr>
          <w:lang w:val="it-IT"/>
        </w:rPr>
        <w:t>ë</w:t>
      </w:r>
      <w:r w:rsidRPr="0026689B">
        <w:rPr>
          <w:lang w:val="it-IT"/>
        </w:rPr>
        <w:t xml:space="preserve"> l</w:t>
      </w:r>
      <w:r>
        <w:rPr>
          <w:lang w:val="it-IT"/>
        </w:rPr>
        <w:t>ë</w:t>
      </w:r>
      <w:r w:rsidRPr="0026689B">
        <w:rPr>
          <w:lang w:val="it-IT"/>
        </w:rPr>
        <w:t>na ka raste t</w:t>
      </w:r>
      <w:r>
        <w:rPr>
          <w:lang w:val="it-IT"/>
        </w:rPr>
        <w:t>ë pë</w:t>
      </w:r>
      <w:r w:rsidRPr="0026689B">
        <w:rPr>
          <w:lang w:val="it-IT"/>
        </w:rPr>
        <w:t>rs</w:t>
      </w:r>
      <w:r>
        <w:rPr>
          <w:lang w:val="it-IT"/>
        </w:rPr>
        <w:t>ë</w:t>
      </w:r>
      <w:r w:rsidRPr="0026689B">
        <w:rPr>
          <w:lang w:val="it-IT"/>
        </w:rPr>
        <w:t>ritjes s</w:t>
      </w:r>
      <w:r>
        <w:rPr>
          <w:lang w:val="it-IT"/>
        </w:rPr>
        <w:t>ë</w:t>
      </w:r>
      <w:r w:rsidRPr="0026689B">
        <w:rPr>
          <w:lang w:val="it-IT"/>
        </w:rPr>
        <w:t xml:space="preserve"> nj</w:t>
      </w:r>
      <w:r>
        <w:rPr>
          <w:lang w:val="it-IT"/>
        </w:rPr>
        <w:t>ë</w:t>
      </w:r>
      <w:r w:rsidRPr="0026689B">
        <w:rPr>
          <w:lang w:val="it-IT"/>
        </w:rPr>
        <w:t xml:space="preserve"> rekomandimi n</w:t>
      </w:r>
      <w:r>
        <w:rPr>
          <w:lang w:val="it-IT"/>
        </w:rPr>
        <w:t>ë</w:t>
      </w:r>
      <w:r w:rsidRPr="0026689B">
        <w:rPr>
          <w:lang w:val="it-IT"/>
        </w:rPr>
        <w:t xml:space="preserve"> m</w:t>
      </w:r>
      <w:r>
        <w:rPr>
          <w:lang w:val="it-IT"/>
        </w:rPr>
        <w:t>ë</w:t>
      </w:r>
      <w:r w:rsidRPr="0026689B">
        <w:rPr>
          <w:lang w:val="it-IT"/>
        </w:rPr>
        <w:t xml:space="preserve"> shum</w:t>
      </w:r>
      <w:r>
        <w:rPr>
          <w:lang w:val="it-IT"/>
        </w:rPr>
        <w:t>ë</w:t>
      </w:r>
      <w:r w:rsidRPr="0026689B">
        <w:rPr>
          <w:lang w:val="it-IT"/>
        </w:rPr>
        <w:t xml:space="preserve"> se nj</w:t>
      </w:r>
      <w:r>
        <w:rPr>
          <w:lang w:val="it-IT"/>
        </w:rPr>
        <w:t>ë</w:t>
      </w:r>
      <w:r w:rsidRPr="0026689B">
        <w:rPr>
          <w:lang w:val="it-IT"/>
        </w:rPr>
        <w:t xml:space="preserve"> subjekt t</w:t>
      </w:r>
      <w:r>
        <w:rPr>
          <w:lang w:val="it-IT"/>
        </w:rPr>
        <w:t>ë</w:t>
      </w:r>
      <w:r w:rsidRPr="0026689B">
        <w:rPr>
          <w:lang w:val="it-IT"/>
        </w:rPr>
        <w:t xml:space="preserve"> audituar duke evidentuar k</w:t>
      </w:r>
      <w:r>
        <w:rPr>
          <w:lang w:val="it-IT"/>
        </w:rPr>
        <w:t>ë</w:t>
      </w:r>
      <w:r w:rsidRPr="0026689B">
        <w:rPr>
          <w:lang w:val="it-IT"/>
        </w:rPr>
        <w:t>shtu nj</w:t>
      </w:r>
      <w:r>
        <w:rPr>
          <w:lang w:val="it-IT"/>
        </w:rPr>
        <w:t>ë</w:t>
      </w:r>
      <w:r w:rsidRPr="0026689B">
        <w:rPr>
          <w:lang w:val="it-IT"/>
        </w:rPr>
        <w:t xml:space="preserve"> munges</w:t>
      </w:r>
      <w:r>
        <w:rPr>
          <w:lang w:val="it-IT"/>
        </w:rPr>
        <w:t>ë</w:t>
      </w:r>
      <w:r w:rsidRPr="0026689B">
        <w:rPr>
          <w:lang w:val="it-IT"/>
        </w:rPr>
        <w:t xml:space="preserve"> t</w:t>
      </w:r>
      <w:r>
        <w:rPr>
          <w:lang w:val="it-IT"/>
        </w:rPr>
        <w:t>ë</w:t>
      </w:r>
      <w:r w:rsidRPr="0026689B">
        <w:rPr>
          <w:lang w:val="it-IT"/>
        </w:rPr>
        <w:t xml:space="preserve"> kontrolleve t</w:t>
      </w:r>
      <w:r>
        <w:rPr>
          <w:lang w:val="it-IT"/>
        </w:rPr>
        <w:t>ë</w:t>
      </w:r>
      <w:r w:rsidRPr="0026689B">
        <w:rPr>
          <w:lang w:val="it-IT"/>
        </w:rPr>
        <w:t xml:space="preserve"> brensdhme nga menaxhimi i sho</w:t>
      </w:r>
      <w:r>
        <w:rPr>
          <w:lang w:val="it-IT"/>
        </w:rPr>
        <w:t>që</w:t>
      </w:r>
      <w:r w:rsidRPr="0026689B">
        <w:rPr>
          <w:lang w:val="it-IT"/>
        </w:rPr>
        <w:t>ris</w:t>
      </w:r>
      <w:r>
        <w:rPr>
          <w:lang w:val="it-IT"/>
        </w:rPr>
        <w:t>ë</w:t>
      </w:r>
      <w:r w:rsidRPr="0026689B">
        <w:rPr>
          <w:lang w:val="it-IT"/>
        </w:rPr>
        <w:t>.</w:t>
      </w:r>
    </w:p>
    <w:p w:rsidR="00EF3237" w:rsidRPr="0026689B" w:rsidRDefault="00EF3237" w:rsidP="00EF3237">
      <w:pPr>
        <w:spacing w:line="276" w:lineRule="auto"/>
        <w:jc w:val="both"/>
        <w:rPr>
          <w:lang w:val="it-IT"/>
        </w:rPr>
      </w:pPr>
    </w:p>
    <w:p w:rsidR="00EF3237" w:rsidRPr="00EB6275" w:rsidRDefault="00EF3237" w:rsidP="00EF3237">
      <w:pPr>
        <w:pStyle w:val="ListParagraph"/>
        <w:numPr>
          <w:ilvl w:val="0"/>
          <w:numId w:val="36"/>
        </w:numPr>
        <w:spacing w:line="276" w:lineRule="auto"/>
        <w:jc w:val="both"/>
        <w:rPr>
          <w:u w:val="single"/>
          <w:lang w:val="it-IT"/>
        </w:rPr>
      </w:pPr>
      <w:r>
        <w:rPr>
          <w:u w:val="single"/>
          <w:lang w:val="it-IT"/>
        </w:rPr>
        <w:t>Vler</w:t>
      </w:r>
      <w:r w:rsidR="00D31210">
        <w:rPr>
          <w:u w:val="single"/>
          <w:lang w:val="it-IT"/>
        </w:rPr>
        <w:t>ë</w:t>
      </w:r>
      <w:r w:rsidRPr="00EB6275">
        <w:rPr>
          <w:u w:val="single"/>
          <w:lang w:val="it-IT"/>
        </w:rPr>
        <w:t>simi i siste</w:t>
      </w:r>
      <w:r>
        <w:rPr>
          <w:u w:val="single"/>
          <w:lang w:val="it-IT"/>
        </w:rPr>
        <w:t>meve t</w:t>
      </w:r>
      <w:r w:rsidR="00D31210">
        <w:rPr>
          <w:u w:val="single"/>
          <w:lang w:val="it-IT"/>
        </w:rPr>
        <w:t>ë</w:t>
      </w:r>
      <w:r>
        <w:rPr>
          <w:u w:val="single"/>
          <w:lang w:val="it-IT"/>
        </w:rPr>
        <w:t xml:space="preserve"> kontrollit t</w:t>
      </w:r>
      <w:r w:rsidR="00D31210">
        <w:rPr>
          <w:u w:val="single"/>
          <w:lang w:val="it-IT"/>
        </w:rPr>
        <w:t>ë</w:t>
      </w:r>
      <w:r>
        <w:rPr>
          <w:u w:val="single"/>
          <w:lang w:val="it-IT"/>
        </w:rPr>
        <w:t xml:space="preserve"> brendsh</w:t>
      </w:r>
      <w:r w:rsidR="00D31210">
        <w:rPr>
          <w:u w:val="single"/>
          <w:lang w:val="it-IT"/>
        </w:rPr>
        <w:t>ë</w:t>
      </w:r>
      <w:r w:rsidRPr="00EB6275">
        <w:rPr>
          <w:u w:val="single"/>
          <w:lang w:val="it-IT"/>
        </w:rPr>
        <w:t>m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Një kujdes i vecantë në auditimet e kryera gjatë këtij viti i është kushtuar vlerësimit t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</w:t>
      </w:r>
      <w:r>
        <w:rPr>
          <w:lang w:val="it-IT"/>
        </w:rPr>
        <w:t>sistemeve t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kontrollit t</w:t>
      </w:r>
      <w:r>
        <w:rPr>
          <w:lang w:val="it-IT"/>
        </w:rPr>
        <w:t>ë brendshë</w:t>
      </w:r>
      <w:r w:rsidRPr="0026689B">
        <w:rPr>
          <w:lang w:val="it-IT"/>
        </w:rPr>
        <w:t>m. N</w:t>
      </w:r>
      <w:r>
        <w:rPr>
          <w:lang w:val="it-IT"/>
        </w:rPr>
        <w:t>ga audituesit e brendsh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m </w:t>
      </w:r>
      <w:r>
        <w:rPr>
          <w:lang w:val="it-IT"/>
        </w:rPr>
        <w:t>jan</w:t>
      </w:r>
      <w:r w:rsidR="00D31210">
        <w:rPr>
          <w:lang w:val="it-IT"/>
        </w:rPr>
        <w:t>ë</w:t>
      </w:r>
      <w:r>
        <w:rPr>
          <w:lang w:val="it-IT"/>
        </w:rPr>
        <w:t xml:space="preserve"> l</w:t>
      </w:r>
      <w:r w:rsidR="00D31210">
        <w:rPr>
          <w:lang w:val="it-IT"/>
        </w:rPr>
        <w:t>ë</w:t>
      </w:r>
      <w:r>
        <w:rPr>
          <w:lang w:val="it-IT"/>
        </w:rPr>
        <w:t>n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rekoma</w:t>
      </w:r>
      <w:r>
        <w:rPr>
          <w:lang w:val="it-IT"/>
        </w:rPr>
        <w:t>ndime konkrete pë</w:t>
      </w:r>
      <w:r w:rsidRPr="0026689B">
        <w:rPr>
          <w:lang w:val="it-IT"/>
        </w:rPr>
        <w:t xml:space="preserve">r </w:t>
      </w:r>
      <w:r>
        <w:rPr>
          <w:lang w:val="it-IT"/>
        </w:rPr>
        <w:t>përmir</w:t>
      </w:r>
      <w:r w:rsidR="00D31210">
        <w:rPr>
          <w:lang w:val="it-IT"/>
        </w:rPr>
        <w:t>ë</w:t>
      </w:r>
      <w:r w:rsidRPr="0026689B">
        <w:rPr>
          <w:lang w:val="it-IT"/>
        </w:rPr>
        <w:t>simin dhe rregullimin e aktivitetit t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drejtimit n</w:t>
      </w:r>
      <w:r>
        <w:rPr>
          <w:lang w:val="it-IT"/>
        </w:rPr>
        <w:t>ë</w:t>
      </w:r>
      <w:r w:rsidRPr="0026689B">
        <w:rPr>
          <w:lang w:val="it-IT"/>
        </w:rPr>
        <w:t xml:space="preserve"> subjektet e audituara.</w:t>
      </w:r>
    </w:p>
    <w:p w:rsidR="002703C3" w:rsidRDefault="002703C3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Dob</w:t>
      </w:r>
      <w:r w:rsidR="000A36DB">
        <w:rPr>
          <w:lang w:val="it-IT"/>
        </w:rPr>
        <w:t>ë</w:t>
      </w:r>
      <w:r>
        <w:rPr>
          <w:lang w:val="it-IT"/>
        </w:rPr>
        <w:t>sit</w:t>
      </w:r>
      <w:r w:rsidR="000A36DB">
        <w:rPr>
          <w:lang w:val="it-IT"/>
        </w:rPr>
        <w:t>ë</w:t>
      </w:r>
      <w:r>
        <w:rPr>
          <w:lang w:val="it-IT"/>
        </w:rPr>
        <w:t xml:space="preserve"> menaxheriale n</w:t>
      </w:r>
      <w:r w:rsidR="000A36DB">
        <w:rPr>
          <w:lang w:val="it-IT"/>
        </w:rPr>
        <w:t>ë</w:t>
      </w:r>
      <w:r>
        <w:rPr>
          <w:lang w:val="it-IT"/>
        </w:rPr>
        <w:t xml:space="preserve"> zbatim t</w:t>
      </w:r>
      <w:r w:rsidR="000A36DB">
        <w:rPr>
          <w:lang w:val="it-IT"/>
        </w:rPr>
        <w:t>ë</w:t>
      </w:r>
      <w:r>
        <w:rPr>
          <w:lang w:val="it-IT"/>
        </w:rPr>
        <w:t xml:space="preserve"> Kontrollit t</w:t>
      </w:r>
      <w:r w:rsidR="000A36DB">
        <w:rPr>
          <w:lang w:val="it-IT"/>
        </w:rPr>
        <w:t>ë</w:t>
      </w:r>
      <w:r>
        <w:rPr>
          <w:lang w:val="it-IT"/>
        </w:rPr>
        <w:t xml:space="preserve"> brendsh</w:t>
      </w:r>
      <w:r w:rsidR="000A36DB">
        <w:rPr>
          <w:lang w:val="it-IT"/>
        </w:rPr>
        <w:t>ë</w:t>
      </w:r>
      <w:r>
        <w:rPr>
          <w:lang w:val="it-IT"/>
        </w:rPr>
        <w:t>m t</w:t>
      </w:r>
      <w:r w:rsidR="000A36DB">
        <w:rPr>
          <w:lang w:val="it-IT"/>
        </w:rPr>
        <w:t>ë</w:t>
      </w:r>
      <w:r>
        <w:rPr>
          <w:lang w:val="it-IT"/>
        </w:rPr>
        <w:t xml:space="preserve"> reflektuara n</w:t>
      </w:r>
      <w:r w:rsidR="000A36DB">
        <w:rPr>
          <w:lang w:val="it-IT"/>
        </w:rPr>
        <w:t>ë</w:t>
      </w:r>
      <w:r>
        <w:rPr>
          <w:lang w:val="it-IT"/>
        </w:rPr>
        <w:t xml:space="preserve"> raportet e auditimit, tregojn</w:t>
      </w:r>
      <w:r w:rsidR="000A36DB">
        <w:rPr>
          <w:lang w:val="it-IT"/>
        </w:rPr>
        <w:t>ë</w:t>
      </w:r>
      <w:r>
        <w:rPr>
          <w:lang w:val="it-IT"/>
        </w:rPr>
        <w:t xml:space="preserve"> se koncepti i MFKB ende nuk </w:t>
      </w:r>
      <w:r w:rsidR="000A36DB">
        <w:rPr>
          <w:lang w:val="it-IT"/>
        </w:rPr>
        <w:t>ë</w:t>
      </w:r>
      <w:r>
        <w:rPr>
          <w:lang w:val="it-IT"/>
        </w:rPr>
        <w:t>sht</w:t>
      </w:r>
      <w:r w:rsidR="000A36DB">
        <w:rPr>
          <w:lang w:val="it-IT"/>
        </w:rPr>
        <w:t>ë</w:t>
      </w:r>
      <w:r>
        <w:rPr>
          <w:lang w:val="it-IT"/>
        </w:rPr>
        <w:t xml:space="preserve"> kuptuar sa duhet nga menaxher</w:t>
      </w:r>
      <w:r w:rsidR="000A36DB">
        <w:rPr>
          <w:lang w:val="it-IT"/>
        </w:rPr>
        <w:t>ë</w:t>
      </w:r>
      <w:r>
        <w:rPr>
          <w:lang w:val="it-IT"/>
        </w:rPr>
        <w:t>t e linj</w:t>
      </w:r>
      <w:r w:rsidR="000A36DB">
        <w:rPr>
          <w:lang w:val="it-IT"/>
        </w:rPr>
        <w:t>ë</w:t>
      </w:r>
      <w:r>
        <w:rPr>
          <w:lang w:val="it-IT"/>
        </w:rPr>
        <w:t>s sipas nj</w:t>
      </w:r>
      <w:r w:rsidR="000A36DB">
        <w:rPr>
          <w:lang w:val="it-IT"/>
        </w:rPr>
        <w:t>ë</w:t>
      </w:r>
      <w:r>
        <w:rPr>
          <w:lang w:val="it-IT"/>
        </w:rPr>
        <w:t>sive t</w:t>
      </w:r>
      <w:r w:rsidR="000A36DB">
        <w:rPr>
          <w:lang w:val="it-IT"/>
        </w:rPr>
        <w:t>ë</w:t>
      </w:r>
      <w:r>
        <w:rPr>
          <w:lang w:val="it-IT"/>
        </w:rPr>
        <w:t xml:space="preserve"> var</w:t>
      </w:r>
      <w:r w:rsidR="000A36DB">
        <w:rPr>
          <w:lang w:val="it-IT"/>
        </w:rPr>
        <w:t>ë</w:t>
      </w:r>
      <w:r>
        <w:rPr>
          <w:lang w:val="it-IT"/>
        </w:rPr>
        <w:t>sis</w:t>
      </w:r>
      <w:r w:rsidR="000A36DB">
        <w:rPr>
          <w:lang w:val="it-IT"/>
        </w:rPr>
        <w:t>ë</w:t>
      </w:r>
      <w:r>
        <w:rPr>
          <w:lang w:val="it-IT"/>
        </w:rPr>
        <w:t xml:space="preserve"> por edhe m</w:t>
      </w:r>
      <w:r w:rsidR="000A36DB">
        <w:rPr>
          <w:lang w:val="it-IT"/>
        </w:rPr>
        <w:t>ë</w:t>
      </w:r>
      <w:r>
        <w:rPr>
          <w:lang w:val="it-IT"/>
        </w:rPr>
        <w:t xml:space="preserve"> lart. </w:t>
      </w:r>
    </w:p>
    <w:p w:rsidR="000A36DB" w:rsidRDefault="000A36D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Sfidë vazhdon të jetë menaxhimi i riskut, një komponent kyç ky i MFKB. Nuk ka procedura të dokumentuara në menxhimin e riskut, nuk identifikohen dhe përditësohen dhe si rrjedhim edhe </w:t>
      </w:r>
      <w:r>
        <w:rPr>
          <w:lang w:val="it-IT"/>
        </w:rPr>
        <w:lastRenderedPageBreak/>
        <w:t>veprimet e ndërmara për eleminimin e tij nuk janë në nivelet e pritshme.</w:t>
      </w:r>
    </w:p>
    <w:p w:rsidR="000A36DB" w:rsidRPr="0026689B" w:rsidRDefault="000A36D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Dhe në përfundim ka mjaft për të bërë në mënyrë që shpenzimi i parasë të bëhet në mënyrë ekonomike, efikase dhe efektive.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EB6275" w:rsidRDefault="00EF3237" w:rsidP="00EF3237">
      <w:pPr>
        <w:pStyle w:val="ListParagraph"/>
        <w:numPr>
          <w:ilvl w:val="0"/>
          <w:numId w:val="36"/>
        </w:numPr>
        <w:spacing w:line="276" w:lineRule="auto"/>
        <w:jc w:val="both"/>
        <w:rPr>
          <w:u w:val="single"/>
          <w:lang w:val="it-IT"/>
        </w:rPr>
      </w:pPr>
      <w:r>
        <w:rPr>
          <w:u w:val="single"/>
          <w:lang w:val="it-IT"/>
        </w:rPr>
        <w:t>Ç</w:t>
      </w:r>
      <w:r w:rsidR="00D31210">
        <w:rPr>
          <w:u w:val="single"/>
          <w:lang w:val="it-IT"/>
        </w:rPr>
        <w:t>ë</w:t>
      </w:r>
      <w:r>
        <w:rPr>
          <w:u w:val="single"/>
          <w:lang w:val="it-IT"/>
        </w:rPr>
        <w:t>shtje t</w:t>
      </w:r>
      <w:r w:rsidR="00D31210">
        <w:rPr>
          <w:u w:val="single"/>
          <w:lang w:val="it-IT"/>
        </w:rPr>
        <w:t>ë</w:t>
      </w:r>
      <w:r>
        <w:rPr>
          <w:u w:val="single"/>
          <w:lang w:val="it-IT"/>
        </w:rPr>
        <w:t xml:space="preserve"> d</w:t>
      </w:r>
      <w:r w:rsidR="00D31210">
        <w:rPr>
          <w:u w:val="single"/>
          <w:lang w:val="it-IT"/>
        </w:rPr>
        <w:t>ë</w:t>
      </w:r>
      <w:r>
        <w:rPr>
          <w:u w:val="single"/>
          <w:lang w:val="it-IT"/>
        </w:rPr>
        <w:t>rguara p</w:t>
      </w:r>
      <w:r w:rsidR="00D31210">
        <w:rPr>
          <w:u w:val="single"/>
          <w:lang w:val="it-IT"/>
        </w:rPr>
        <w:t>ë</w:t>
      </w:r>
      <w:r w:rsidRPr="00EB6275">
        <w:rPr>
          <w:u w:val="single"/>
          <w:lang w:val="it-IT"/>
        </w:rPr>
        <w:t>r Investigim</w:t>
      </w:r>
    </w:p>
    <w:p w:rsidR="00EF3237" w:rsidRPr="0026689B" w:rsidRDefault="00EF3237" w:rsidP="00EF3237">
      <w:pPr>
        <w:spacing w:line="276" w:lineRule="auto"/>
        <w:jc w:val="both"/>
        <w:rPr>
          <w:lang w:val="it-IT"/>
        </w:rPr>
      </w:pPr>
      <w:r>
        <w:rPr>
          <w:lang w:val="it-IT"/>
        </w:rPr>
        <w:t>Gjat</w:t>
      </w:r>
      <w:r w:rsidR="00D31210">
        <w:rPr>
          <w:lang w:val="it-IT"/>
        </w:rPr>
        <w:t>ë</w:t>
      </w:r>
      <w:r>
        <w:rPr>
          <w:lang w:val="it-IT"/>
        </w:rPr>
        <w:t xml:space="preserve"> vitit 2018 nuk ka pasur ç</w:t>
      </w:r>
      <w:r w:rsidR="00D31210">
        <w:rPr>
          <w:lang w:val="it-IT"/>
        </w:rPr>
        <w:t>ë</w:t>
      </w:r>
      <w:r>
        <w:rPr>
          <w:lang w:val="it-IT"/>
        </w:rPr>
        <w:t>shteje t</w:t>
      </w:r>
      <w:r w:rsidR="00D31210">
        <w:rPr>
          <w:lang w:val="it-IT"/>
        </w:rPr>
        <w:t>ë</w:t>
      </w:r>
      <w:r>
        <w:rPr>
          <w:lang w:val="it-IT"/>
        </w:rPr>
        <w:t xml:space="preserve"> d</w:t>
      </w:r>
      <w:r w:rsidR="00D31210">
        <w:rPr>
          <w:lang w:val="it-IT"/>
        </w:rPr>
        <w:t>ë</w:t>
      </w:r>
      <w:r>
        <w:rPr>
          <w:lang w:val="it-IT"/>
        </w:rPr>
        <w:t>rguara p</w:t>
      </w:r>
      <w:r w:rsidR="00D31210">
        <w:rPr>
          <w:lang w:val="it-IT"/>
        </w:rPr>
        <w:t>ë</w:t>
      </w:r>
      <w:r>
        <w:rPr>
          <w:lang w:val="it-IT"/>
        </w:rPr>
        <w:t>r Investigim nga ana e DAB n</w:t>
      </w:r>
      <w:r w:rsidR="00D31210">
        <w:rPr>
          <w:lang w:val="it-IT"/>
        </w:rPr>
        <w:t>ë</w:t>
      </w:r>
      <w:r>
        <w:rPr>
          <w:lang w:val="it-IT"/>
        </w:rPr>
        <w:t xml:space="preserve"> Oraganet e Drejt</w:t>
      </w:r>
      <w:r w:rsidR="00D31210">
        <w:rPr>
          <w:lang w:val="it-IT"/>
        </w:rPr>
        <w:t>ë</w:t>
      </w:r>
      <w:r>
        <w:rPr>
          <w:lang w:val="it-IT"/>
        </w:rPr>
        <w:t>sis</w:t>
      </w:r>
      <w:r w:rsidR="00D31210">
        <w:rPr>
          <w:lang w:val="it-IT"/>
        </w:rPr>
        <w:t>ë</w:t>
      </w:r>
      <w:r>
        <w:rPr>
          <w:lang w:val="it-IT"/>
        </w:rPr>
        <w:t xml:space="preserve"> ose n</w:t>
      </w:r>
      <w:r w:rsidR="00D31210">
        <w:rPr>
          <w:lang w:val="it-IT"/>
        </w:rPr>
        <w:t>ë</w:t>
      </w:r>
      <w:r>
        <w:rPr>
          <w:lang w:val="it-IT"/>
        </w:rPr>
        <w:t xml:space="preserve"> struktur</w:t>
      </w:r>
      <w:r w:rsidR="00D31210">
        <w:rPr>
          <w:lang w:val="it-IT"/>
        </w:rPr>
        <w:t>ë</w:t>
      </w:r>
      <w:r>
        <w:rPr>
          <w:lang w:val="it-IT"/>
        </w:rPr>
        <w:t>n e Inspektimit Financiar n</w:t>
      </w:r>
      <w:r w:rsidR="00D31210">
        <w:rPr>
          <w:lang w:val="it-IT"/>
        </w:rPr>
        <w:t>ë</w:t>
      </w:r>
      <w:r w:rsidRPr="0026689B">
        <w:rPr>
          <w:lang w:val="it-IT"/>
        </w:rPr>
        <w:t xml:space="preserve"> MF.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D31210" w:rsidRPr="00D31210" w:rsidRDefault="00EF3237" w:rsidP="00D3121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lang w:val="it-IT"/>
        </w:rPr>
      </w:pPr>
      <w:r w:rsidRPr="00D31210">
        <w:rPr>
          <w:b/>
          <w:lang w:val="it-IT"/>
        </w:rPr>
        <w:t>Rekomandimet.</w:t>
      </w:r>
    </w:p>
    <w:p w:rsidR="00EF3237" w:rsidRPr="00BC5293" w:rsidRDefault="00EF3237" w:rsidP="00E027A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u w:val="single"/>
          <w:lang w:val="it-IT"/>
        </w:rPr>
      </w:pPr>
      <w:r w:rsidRPr="00BC5293">
        <w:rPr>
          <w:u w:val="single"/>
          <w:lang w:val="it-IT"/>
        </w:rPr>
        <w:t>Rekomandimet e propozuara</w:t>
      </w:r>
    </w:p>
    <w:p w:rsidR="00EF3237" w:rsidRPr="0026689B" w:rsidRDefault="00EF3237" w:rsidP="00E027A4">
      <w:pPr>
        <w:widowControl w:val="0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Në përfundim të ç</w:t>
      </w:r>
      <w:r w:rsidRPr="0026689B">
        <w:rPr>
          <w:lang w:val="it-IT"/>
        </w:rPr>
        <w:t>do mision auditimi jan</w:t>
      </w:r>
      <w:r>
        <w:rPr>
          <w:lang w:val="it-IT"/>
        </w:rPr>
        <w:t>ë dhë</w:t>
      </w:r>
      <w:r w:rsidRPr="0026689B">
        <w:rPr>
          <w:lang w:val="it-IT"/>
        </w:rPr>
        <w:t>n</w:t>
      </w:r>
      <w:r>
        <w:rPr>
          <w:lang w:val="it-IT"/>
        </w:rPr>
        <w:t>ë pë</w:t>
      </w:r>
      <w:r w:rsidRPr="0026689B">
        <w:rPr>
          <w:lang w:val="it-IT"/>
        </w:rPr>
        <w:t>r sub</w:t>
      </w:r>
      <w:r>
        <w:rPr>
          <w:lang w:val="it-IT"/>
        </w:rPr>
        <w:t>jektin e audituar rekomandime për të</w:t>
      </w:r>
      <w:r w:rsidRPr="0026689B">
        <w:rPr>
          <w:lang w:val="it-IT"/>
        </w:rPr>
        <w:t xml:space="preserve"> ndihmuar menax</w:t>
      </w:r>
      <w:r>
        <w:rPr>
          <w:lang w:val="it-IT"/>
        </w:rPr>
        <w:t>himin dhe stafin e subjekteve pë</w:t>
      </w:r>
      <w:r w:rsidRPr="0026689B">
        <w:rPr>
          <w:lang w:val="it-IT"/>
        </w:rPr>
        <w:t>r kori</w:t>
      </w:r>
      <w:r>
        <w:rPr>
          <w:lang w:val="it-IT"/>
        </w:rPr>
        <w:t>gjimin e veprimeve në mënyrë që te shtojnë vlerë</w:t>
      </w:r>
      <w:r w:rsidRPr="0026689B">
        <w:rPr>
          <w:lang w:val="it-IT"/>
        </w:rPr>
        <w:t xml:space="preserve">n e </w:t>
      </w:r>
      <w:r>
        <w:rPr>
          <w:lang w:val="it-IT"/>
        </w:rPr>
        <w:t>organizatë</w:t>
      </w:r>
      <w:r w:rsidRPr="0026689B">
        <w:rPr>
          <w:lang w:val="it-IT"/>
        </w:rPr>
        <w:t>s.</w:t>
      </w:r>
    </w:p>
    <w:p w:rsidR="00EF3237" w:rsidRPr="0026689B" w:rsidRDefault="00EF3237" w:rsidP="00EF3237">
      <w:pPr>
        <w:jc w:val="both"/>
        <w:rPr>
          <w:lang w:val="es-NI"/>
        </w:rPr>
      </w:pPr>
      <w:r>
        <w:rPr>
          <w:lang w:val="es-NI"/>
        </w:rPr>
        <w:t>Nga masat organizative të</w:t>
      </w:r>
      <w:r w:rsidRPr="0026689B">
        <w:rPr>
          <w:lang w:val="es-NI"/>
        </w:rPr>
        <w:t xml:space="preserve"> </w:t>
      </w:r>
      <w:r w:rsidR="007752CE">
        <w:rPr>
          <w:lang w:val="es-NI"/>
        </w:rPr>
        <w:t>lëna për zbatim gjatë vitit 2020</w:t>
      </w:r>
      <w:r w:rsidRPr="0026689B">
        <w:rPr>
          <w:lang w:val="es-NI"/>
        </w:rPr>
        <w:t xml:space="preserve"> </w:t>
      </w:r>
      <w:r>
        <w:rPr>
          <w:lang w:val="es-NI"/>
        </w:rPr>
        <w:t>dhe të verifikuara gjatë</w:t>
      </w:r>
      <w:r w:rsidRPr="0026689B">
        <w:rPr>
          <w:lang w:val="es-NI"/>
        </w:rPr>
        <w:t xml:space="preserve"> </w:t>
      </w:r>
      <w:r w:rsidR="007752CE">
        <w:rPr>
          <w:lang w:val="es-NI"/>
        </w:rPr>
        <w:t>dhe në fund të vitit 2020</w:t>
      </w:r>
      <w:r w:rsidRPr="0026689B">
        <w:rPr>
          <w:lang w:val="es-NI"/>
        </w:rPr>
        <w:t xml:space="preserve"> rezulton se:</w:t>
      </w:r>
    </w:p>
    <w:p w:rsidR="00EF3237" w:rsidRPr="00D31210" w:rsidRDefault="007752CE" w:rsidP="00EF3237">
      <w:pPr>
        <w:jc w:val="both"/>
        <w:rPr>
          <w:lang w:val="it-IT"/>
        </w:rPr>
      </w:pPr>
      <w:r>
        <w:rPr>
          <w:lang w:val="it-IT"/>
        </w:rPr>
        <w:t>Nga 37</w:t>
      </w:r>
      <w:r w:rsidR="00EF3237" w:rsidRPr="00D31210">
        <w:rPr>
          <w:lang w:val="it-IT"/>
        </w:rPr>
        <w:t xml:space="preserve"> rekomandime të lëna në Njës</w:t>
      </w:r>
      <w:r>
        <w:rPr>
          <w:lang w:val="it-IT"/>
        </w:rPr>
        <w:t>itë dhe Drejtori të OST sh.a, 27</w:t>
      </w:r>
      <w:r w:rsidR="00EF3237" w:rsidRPr="00D31210">
        <w:rPr>
          <w:lang w:val="it-IT"/>
        </w:rPr>
        <w:t xml:space="preserve"> rekoman</w:t>
      </w:r>
      <w:r>
        <w:rPr>
          <w:lang w:val="it-IT"/>
        </w:rPr>
        <w:t>dime janë zbatuar plotësisht, 10</w:t>
      </w:r>
      <w:r w:rsidR="00EF3237" w:rsidRPr="00D31210">
        <w:rPr>
          <w:lang w:val="it-IT"/>
        </w:rPr>
        <w:t xml:space="preserve"> rek</w:t>
      </w:r>
      <w:r w:rsidR="00D31210" w:rsidRPr="00D31210">
        <w:rPr>
          <w:lang w:val="it-IT"/>
        </w:rPr>
        <w:t>omandime janë n</w:t>
      </w:r>
      <w:r w:rsidR="00D31210">
        <w:rPr>
          <w:lang w:val="it-IT"/>
        </w:rPr>
        <w:t>ë</w:t>
      </w:r>
      <w:r w:rsidR="00D31210" w:rsidRPr="00D31210">
        <w:rPr>
          <w:lang w:val="it-IT"/>
        </w:rPr>
        <w:t xml:space="preserve"> proces</w:t>
      </w:r>
      <w:r w:rsidR="00EF3237" w:rsidRPr="00D31210">
        <w:rPr>
          <w:lang w:val="it-IT"/>
        </w:rPr>
        <w:t xml:space="preserve"> </w:t>
      </w:r>
    </w:p>
    <w:p w:rsidR="00EF3237" w:rsidRPr="0026689B" w:rsidRDefault="007752CE" w:rsidP="00EF3237">
      <w:pPr>
        <w:jc w:val="both"/>
        <w:rPr>
          <w:b/>
          <w:i/>
          <w:u w:val="single"/>
        </w:rPr>
      </w:pPr>
      <w:r>
        <w:t>Për vitin 2020</w:t>
      </w:r>
      <w:r w:rsidR="00EF3237" w:rsidRPr="0026689B">
        <w:t xml:space="preserve"> </w:t>
      </w:r>
      <w:r w:rsidR="00EF3237">
        <w:t>nuk janë evidentuar masa për shpë</w:t>
      </w:r>
      <w:r w:rsidR="00EF3237" w:rsidRPr="0026689B">
        <w:t>rblim demi</w:t>
      </w:r>
      <w:r w:rsidR="00EF3237" w:rsidRPr="0026689B">
        <w:rPr>
          <w:i/>
        </w:rPr>
        <w:t>.</w:t>
      </w:r>
      <w:r w:rsidR="00EF3237" w:rsidRPr="0026689B">
        <w:rPr>
          <w:b/>
          <w:i/>
        </w:rPr>
        <w:t xml:space="preserve"> 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s-NI"/>
        </w:rPr>
      </w:pPr>
      <w:r w:rsidRPr="002848A2">
        <w:rPr>
          <w:lang w:val="es-NI"/>
        </w:rPr>
        <w:t>(Bashkangjitur pasqyra nr.5)</w:t>
      </w:r>
    </w:p>
    <w:p w:rsidR="00D31210" w:rsidRPr="002848A2" w:rsidRDefault="00D31210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s-NI"/>
        </w:rPr>
      </w:pPr>
    </w:p>
    <w:p w:rsidR="00EF3237" w:rsidRPr="00BC5293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>
        <w:rPr>
          <w:u w:val="single"/>
          <w:lang w:val="it-IT"/>
        </w:rPr>
        <w:t>Pë</w:t>
      </w:r>
      <w:r w:rsidRPr="00BC5293">
        <w:rPr>
          <w:u w:val="single"/>
          <w:lang w:val="it-IT"/>
        </w:rPr>
        <w:t>rgjigja dhe reagimet e menaxhimit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Rekomandimet e lëna për zbatim janë pranuar nga subjektet, të cilët në mënyrë periodike kanë</w:t>
      </w:r>
      <w:r w:rsidRPr="0026689B">
        <w:rPr>
          <w:lang w:val="it-IT"/>
        </w:rPr>
        <w:t xml:space="preserve"> raportuar me shkrim relizimin e tyre.</w:t>
      </w:r>
    </w:p>
    <w:p w:rsidR="00D31210" w:rsidRPr="0026689B" w:rsidRDefault="00D31210" w:rsidP="000A36DB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123987" w:rsidRDefault="00EF3237" w:rsidP="00EF32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lang w:val="it-IT"/>
        </w:rPr>
      </w:pPr>
      <w:r w:rsidRPr="0026689B">
        <w:rPr>
          <w:b/>
          <w:lang w:val="it-IT"/>
        </w:rPr>
        <w:t>Monitorimi</w:t>
      </w:r>
      <w:r>
        <w:rPr>
          <w:b/>
          <w:lang w:val="it-IT"/>
        </w:rPr>
        <w:t xml:space="preserve"> i sistem</w:t>
      </w:r>
      <w:r w:rsidR="009670B7">
        <w:rPr>
          <w:b/>
          <w:lang w:val="it-IT"/>
        </w:rPr>
        <w:t>it</w:t>
      </w:r>
      <w:r>
        <w:rPr>
          <w:b/>
          <w:lang w:val="it-IT"/>
        </w:rPr>
        <w:t xml:space="preserve"> dhe sigurimi i cilësisë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Monitorimi dhe sigurimi i cilësisë realizohet nëpërmjet evidentimit të auditimeve të kryera në</w:t>
      </w:r>
      <w:r w:rsidRPr="0026689B">
        <w:rPr>
          <w:lang w:val="it-IT"/>
        </w:rPr>
        <w:t xml:space="preserve"> n</w:t>
      </w:r>
      <w:r>
        <w:rPr>
          <w:lang w:val="it-IT"/>
        </w:rPr>
        <w:t>jë database të veçantë</w:t>
      </w:r>
      <w:r w:rsidRPr="0026689B">
        <w:rPr>
          <w:lang w:val="it-IT"/>
        </w:rPr>
        <w:t xml:space="preserve"> dhe p</w:t>
      </w:r>
      <w:r>
        <w:rPr>
          <w:lang w:val="it-IT"/>
        </w:rPr>
        <w:t>ër cdo auditim është përpiluar rishikimi i cilësisë i cili është kryer nga P/Grupit të</w:t>
      </w:r>
      <w:r w:rsidRPr="0026689B">
        <w:rPr>
          <w:lang w:val="it-IT"/>
        </w:rPr>
        <w:t xml:space="preserve"> auditimit dhe Drejtori i AB</w:t>
      </w:r>
      <w:r>
        <w:rPr>
          <w:lang w:val="it-IT"/>
        </w:rPr>
        <w:t xml:space="preserve"> në dy faza të</w:t>
      </w:r>
      <w:r w:rsidRPr="0026689B">
        <w:rPr>
          <w:lang w:val="it-IT"/>
        </w:rPr>
        <w:t xml:space="preserve"> ndrysh</w:t>
      </w:r>
      <w:r>
        <w:rPr>
          <w:lang w:val="it-IT"/>
        </w:rPr>
        <w:t>me, mbas Projekt-raportit dhe në përfundim të gjithë</w:t>
      </w:r>
      <w:r w:rsidRPr="0026689B">
        <w:rPr>
          <w:lang w:val="it-IT"/>
        </w:rPr>
        <w:t xml:space="preserve"> procesit auditues. </w:t>
      </w:r>
      <w:r>
        <w:rPr>
          <w:lang w:val="it-IT"/>
        </w:rPr>
        <w:t>DAB po punon për përmirësimin e herë pas hershëm të metodikës dhe praktikës sa më të detajuar të sigurimit të cilesisë</w:t>
      </w:r>
      <w:r w:rsidRPr="0026689B">
        <w:rPr>
          <w:lang w:val="it-IT"/>
        </w:rPr>
        <w:t>.</w:t>
      </w:r>
      <w:r>
        <w:rPr>
          <w:lang w:val="it-IT"/>
        </w:rPr>
        <w:t xml:space="preserve"> Nëpërmjet këtij monitorimi është bërë e mundur të krijohet një</w:t>
      </w:r>
      <w:r w:rsidRPr="0026689B">
        <w:rPr>
          <w:lang w:val="it-IT"/>
        </w:rPr>
        <w:t xml:space="preserve"> siguri </w:t>
      </w:r>
      <w:r>
        <w:rPr>
          <w:lang w:val="it-IT"/>
        </w:rPr>
        <w:t>e arsyeshme në</w:t>
      </w:r>
      <w:r w:rsidRPr="0026689B">
        <w:rPr>
          <w:lang w:val="it-IT"/>
        </w:rPr>
        <w:t xml:space="preserve"> p</w:t>
      </w:r>
      <w:r>
        <w:rPr>
          <w:lang w:val="it-IT"/>
        </w:rPr>
        <w:t>ë</w:t>
      </w:r>
      <w:r w:rsidRPr="0026689B">
        <w:rPr>
          <w:lang w:val="it-IT"/>
        </w:rPr>
        <w:t>rputhje me pra</w:t>
      </w:r>
      <w:r>
        <w:rPr>
          <w:lang w:val="it-IT"/>
        </w:rPr>
        <w:t>ktikat profesionale t</w:t>
      </w:r>
      <w:r w:rsidR="00D31210">
        <w:rPr>
          <w:lang w:val="it-IT"/>
        </w:rPr>
        <w:t>ë</w:t>
      </w:r>
      <w:r>
        <w:rPr>
          <w:lang w:val="it-IT"/>
        </w:rPr>
        <w:t xml:space="preserve"> AB dhe të Kartës së</w:t>
      </w:r>
      <w:r w:rsidRPr="0026689B">
        <w:rPr>
          <w:lang w:val="it-IT"/>
        </w:rPr>
        <w:t xml:space="preserve"> auditimit.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Pjesë e sigurimit të cilsisë është</w:t>
      </w:r>
      <w:r w:rsidRPr="0026689B">
        <w:rPr>
          <w:lang w:val="it-IT"/>
        </w:rPr>
        <w:t xml:space="preserve"> dhe shkresa e fee</w:t>
      </w:r>
      <w:r>
        <w:rPr>
          <w:lang w:val="it-IT"/>
        </w:rPr>
        <w:t>d back-ut drejtuar subjekteve të</w:t>
      </w:r>
      <w:r w:rsidRPr="0026689B">
        <w:rPr>
          <w:lang w:val="it-IT"/>
        </w:rPr>
        <w:t xml:space="preserve"> audituara.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lang w:val="it-IT"/>
        </w:rPr>
      </w:pPr>
    </w:p>
    <w:p w:rsidR="00EF3237" w:rsidRPr="00123987" w:rsidRDefault="00EF3237" w:rsidP="00EF32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lang w:val="it-IT"/>
        </w:rPr>
      </w:pPr>
      <w:r w:rsidRPr="0026689B">
        <w:rPr>
          <w:b/>
          <w:lang w:val="it-IT"/>
        </w:rPr>
        <w:t>Analiza e kapaciteteve audituese</w:t>
      </w:r>
    </w:p>
    <w:p w:rsidR="00EF3237" w:rsidRPr="00BC5293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 w:rsidRPr="00BC5293">
        <w:rPr>
          <w:u w:val="single"/>
          <w:lang w:val="it-IT"/>
        </w:rPr>
        <w:t>Probleme t</w:t>
      </w:r>
      <w:r>
        <w:rPr>
          <w:u w:val="single"/>
          <w:lang w:val="it-IT"/>
        </w:rPr>
        <w:t>ë</w:t>
      </w:r>
      <w:r w:rsidRPr="00BC5293">
        <w:rPr>
          <w:u w:val="single"/>
          <w:lang w:val="it-IT"/>
        </w:rPr>
        <w:t xml:space="preserve"> konstatuara n</w:t>
      </w:r>
      <w:r>
        <w:rPr>
          <w:u w:val="single"/>
          <w:lang w:val="it-IT"/>
        </w:rPr>
        <w:t>ë</w:t>
      </w:r>
      <w:r w:rsidRPr="00BC5293">
        <w:rPr>
          <w:u w:val="single"/>
          <w:lang w:val="it-IT"/>
        </w:rPr>
        <w:t xml:space="preserve"> lidhje me ngritjen dhe funksionimin e nj</w:t>
      </w:r>
      <w:r>
        <w:rPr>
          <w:u w:val="single"/>
          <w:lang w:val="it-IT"/>
        </w:rPr>
        <w:t>ë</w:t>
      </w:r>
      <w:r w:rsidRPr="00BC5293">
        <w:rPr>
          <w:u w:val="single"/>
          <w:lang w:val="it-IT"/>
        </w:rPr>
        <w:t>sis</w:t>
      </w:r>
      <w:r>
        <w:rPr>
          <w:u w:val="single"/>
          <w:lang w:val="it-IT"/>
        </w:rPr>
        <w:t>ë</w:t>
      </w:r>
    </w:p>
    <w:p w:rsidR="00EF3237" w:rsidRPr="0026689B" w:rsidRDefault="007752CE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Për vitin 2020</w:t>
      </w:r>
      <w:r w:rsidR="00EF3237" w:rsidRPr="0026689B">
        <w:rPr>
          <w:lang w:val="it-IT"/>
        </w:rPr>
        <w:t xml:space="preserve"> </w:t>
      </w:r>
      <w:r w:rsidR="00EF3237">
        <w:rPr>
          <w:lang w:val="it-IT"/>
        </w:rPr>
        <w:t>drejto</w:t>
      </w:r>
      <w:r>
        <w:rPr>
          <w:lang w:val="it-IT"/>
        </w:rPr>
        <w:t>ria e auditimit të brendshëm</w:t>
      </w:r>
      <w:r w:rsidR="00EF3237">
        <w:rPr>
          <w:lang w:val="it-IT"/>
        </w:rPr>
        <w:t xml:space="preserve"> ka patur problematika në li</w:t>
      </w:r>
      <w:r>
        <w:rPr>
          <w:lang w:val="it-IT"/>
        </w:rPr>
        <w:t>dhje me funksionimin e njësisë, p</w:t>
      </w:r>
      <w:r w:rsidR="00B423F5">
        <w:rPr>
          <w:lang w:val="it-IT"/>
        </w:rPr>
        <w:t>ë</w:t>
      </w:r>
      <w:r>
        <w:rPr>
          <w:lang w:val="it-IT"/>
        </w:rPr>
        <w:t>r arsye t</w:t>
      </w:r>
      <w:r w:rsidR="00B423F5">
        <w:rPr>
          <w:lang w:val="it-IT"/>
        </w:rPr>
        <w:t>ë</w:t>
      </w:r>
      <w:r>
        <w:rPr>
          <w:lang w:val="it-IT"/>
        </w:rPr>
        <w:t xml:space="preserve"> munges</w:t>
      </w:r>
      <w:r w:rsidR="00B423F5">
        <w:rPr>
          <w:lang w:val="it-IT"/>
        </w:rPr>
        <w:t>ë</w:t>
      </w:r>
      <w:r>
        <w:rPr>
          <w:lang w:val="it-IT"/>
        </w:rPr>
        <w:t>s s</w:t>
      </w:r>
      <w:r w:rsidR="00B423F5">
        <w:rPr>
          <w:lang w:val="it-IT"/>
        </w:rPr>
        <w:t>ë</w:t>
      </w:r>
      <w:r>
        <w:rPr>
          <w:lang w:val="it-IT"/>
        </w:rPr>
        <w:t xml:space="preserve"> nj</w:t>
      </w:r>
      <w:r w:rsidR="00B423F5">
        <w:rPr>
          <w:lang w:val="it-IT"/>
        </w:rPr>
        <w:t>ë</w:t>
      </w:r>
      <w:r>
        <w:rPr>
          <w:lang w:val="it-IT"/>
        </w:rPr>
        <w:t xml:space="preserve"> audituesi p</w:t>
      </w:r>
      <w:r w:rsidR="00B423F5">
        <w:rPr>
          <w:lang w:val="it-IT"/>
        </w:rPr>
        <w:t>ë</w:t>
      </w:r>
      <w:r>
        <w:rPr>
          <w:lang w:val="it-IT"/>
        </w:rPr>
        <w:t>r nj</w:t>
      </w:r>
      <w:r w:rsidR="00B423F5">
        <w:rPr>
          <w:lang w:val="it-IT"/>
        </w:rPr>
        <w:t>ë</w:t>
      </w:r>
      <w:r>
        <w:rPr>
          <w:lang w:val="it-IT"/>
        </w:rPr>
        <w:t xml:space="preserve"> periudh</w:t>
      </w:r>
      <w:r w:rsidR="00B423F5">
        <w:rPr>
          <w:lang w:val="it-IT"/>
        </w:rPr>
        <w:t>ë</w:t>
      </w:r>
      <w:r>
        <w:rPr>
          <w:lang w:val="it-IT"/>
        </w:rPr>
        <w:t xml:space="preserve"> 4 mujore, p</w:t>
      </w:r>
      <w:r w:rsidR="00B423F5">
        <w:rPr>
          <w:lang w:val="it-IT"/>
        </w:rPr>
        <w:t>ë</w:t>
      </w:r>
      <w:r>
        <w:rPr>
          <w:lang w:val="it-IT"/>
        </w:rPr>
        <w:t>r m</w:t>
      </w:r>
      <w:r w:rsidR="00B423F5">
        <w:rPr>
          <w:lang w:val="it-IT"/>
        </w:rPr>
        <w:t>ë</w:t>
      </w:r>
      <w:r>
        <w:rPr>
          <w:lang w:val="it-IT"/>
        </w:rPr>
        <w:t xml:space="preserve"> tep</w:t>
      </w:r>
      <w:r w:rsidR="00B423F5">
        <w:rPr>
          <w:lang w:val="it-IT"/>
        </w:rPr>
        <w:t>ë</w:t>
      </w:r>
      <w:r>
        <w:rPr>
          <w:lang w:val="it-IT"/>
        </w:rPr>
        <w:t xml:space="preserve">r me njohuri juridike, deri ne emerimin e znj. Xhaxhe ne detyre ne dhjetor 2020. </w:t>
      </w:r>
      <w:r w:rsidR="00EF3237">
        <w:rPr>
          <w:lang w:val="it-IT"/>
        </w:rPr>
        <w:t>Nuk pa patur ndryshime të strukturës së përcaktuar 1+4 dhe funksionon me të gjithë kapacitetin e vet</w:t>
      </w:r>
      <w:r w:rsidR="00EF3237" w:rsidRPr="0026689B">
        <w:rPr>
          <w:lang w:val="it-IT"/>
        </w:rPr>
        <w:t>.</w:t>
      </w:r>
    </w:p>
    <w:p w:rsidR="00EF3237" w:rsidRPr="00BC5293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 w:rsidRPr="00BC5293">
        <w:rPr>
          <w:u w:val="single"/>
          <w:lang w:val="it-IT"/>
        </w:rPr>
        <w:lastRenderedPageBreak/>
        <w:t>Kapacitetet audituese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Drejtoria e AB në</w:t>
      </w:r>
      <w:r w:rsidRPr="0026689B">
        <w:rPr>
          <w:lang w:val="it-IT"/>
        </w:rPr>
        <w:t xml:space="preserve"> OST sh.a</w:t>
      </w:r>
      <w:r>
        <w:rPr>
          <w:lang w:val="it-IT"/>
        </w:rPr>
        <w:t xml:space="preserve"> përbëhet nga 5 (pesë) punonjës, një Drejtor Drejtorie dhe katë</w:t>
      </w:r>
      <w:r w:rsidRPr="0026689B">
        <w:rPr>
          <w:lang w:val="it-IT"/>
        </w:rPr>
        <w:t>r auditues.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Nga Audituesit</w:t>
      </w:r>
      <w:r>
        <w:rPr>
          <w:lang w:val="it-IT"/>
        </w:rPr>
        <w:t>:</w:t>
      </w:r>
      <w:r w:rsidRPr="0026689B">
        <w:rPr>
          <w:lang w:val="it-IT"/>
        </w:rPr>
        <w:t xml:space="preserve"> 2</w:t>
      </w:r>
      <w:r>
        <w:rPr>
          <w:lang w:val="it-IT"/>
        </w:rPr>
        <w:t xml:space="preserve"> (dy) janë diplomuar në</w:t>
      </w:r>
      <w:r w:rsidRPr="0026689B">
        <w:rPr>
          <w:lang w:val="it-IT"/>
        </w:rPr>
        <w:t xml:space="preserve"> shkencat ekonomike</w:t>
      </w:r>
      <w:r>
        <w:rPr>
          <w:lang w:val="it-IT"/>
        </w:rPr>
        <w:t>, 1 (një) është Inxhinier elektrik, 1 (një) është</w:t>
      </w:r>
      <w:r w:rsidR="007752CE">
        <w:rPr>
          <w:lang w:val="it-IT"/>
        </w:rPr>
        <w:t xml:space="preserve"> </w:t>
      </w:r>
      <w:r>
        <w:rPr>
          <w:lang w:val="it-IT"/>
        </w:rPr>
        <w:t>J</w:t>
      </w:r>
      <w:r w:rsidRPr="0026689B">
        <w:rPr>
          <w:lang w:val="it-IT"/>
        </w:rPr>
        <w:t>urist</w:t>
      </w:r>
      <w:r>
        <w:rPr>
          <w:lang w:val="it-IT"/>
        </w:rPr>
        <w:t xml:space="preserve">. </w:t>
      </w:r>
      <w:r w:rsidRPr="0026689B">
        <w:rPr>
          <w:lang w:val="it-IT"/>
        </w:rPr>
        <w:t>Drej</w:t>
      </w:r>
      <w:r>
        <w:rPr>
          <w:lang w:val="it-IT"/>
        </w:rPr>
        <w:t>toresha është diplomuar për Financë-Kontabilitet</w:t>
      </w:r>
      <w:r w:rsidRPr="0026689B">
        <w:rPr>
          <w:lang w:val="it-IT"/>
        </w:rPr>
        <w:t>.</w:t>
      </w:r>
    </w:p>
    <w:p w:rsidR="00EF3237" w:rsidRPr="0026689B" w:rsidRDefault="007752CE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Vet</w:t>
      </w:r>
      <w:r w:rsidR="00B423F5">
        <w:rPr>
          <w:lang w:val="it-IT"/>
        </w:rPr>
        <w:t>ë</w:t>
      </w:r>
      <w:r>
        <w:rPr>
          <w:lang w:val="it-IT"/>
        </w:rPr>
        <w:t>m nj</w:t>
      </w:r>
      <w:r w:rsidR="00B423F5">
        <w:rPr>
          <w:lang w:val="it-IT"/>
        </w:rPr>
        <w:t>ë</w:t>
      </w:r>
      <w:r>
        <w:rPr>
          <w:lang w:val="it-IT"/>
        </w:rPr>
        <w:t xml:space="preserve"> prej </w:t>
      </w:r>
      <w:r w:rsidR="00EF3237">
        <w:rPr>
          <w:lang w:val="it-IT"/>
        </w:rPr>
        <w:t>punonjë</w:t>
      </w:r>
      <w:r w:rsidR="00EF3237" w:rsidRPr="0026689B">
        <w:rPr>
          <w:lang w:val="it-IT"/>
        </w:rPr>
        <w:t>s</w:t>
      </w:r>
      <w:r>
        <w:rPr>
          <w:lang w:val="it-IT"/>
        </w:rPr>
        <w:t>ve t</w:t>
      </w:r>
      <w:r w:rsidR="00B423F5">
        <w:rPr>
          <w:lang w:val="it-IT"/>
        </w:rPr>
        <w:t>ë</w:t>
      </w:r>
      <w:r w:rsidR="00EF3237">
        <w:rPr>
          <w:lang w:val="it-IT"/>
        </w:rPr>
        <w:t xml:space="preserve"> Drejtorisë së</w:t>
      </w:r>
      <w:r w:rsidR="00EF3237" w:rsidRPr="0026689B">
        <w:rPr>
          <w:lang w:val="it-IT"/>
        </w:rPr>
        <w:t xml:space="preserve"> AB ne OST sh.a</w:t>
      </w:r>
      <w:r>
        <w:rPr>
          <w:lang w:val="it-IT"/>
        </w:rPr>
        <w:t xml:space="preserve"> nuk </w:t>
      </w:r>
      <w:r w:rsidR="00B423F5">
        <w:rPr>
          <w:lang w:val="it-IT"/>
        </w:rPr>
        <w:t>ë</w:t>
      </w:r>
      <w:r>
        <w:rPr>
          <w:lang w:val="it-IT"/>
        </w:rPr>
        <w:t>sht</w:t>
      </w:r>
      <w:r w:rsidR="00B423F5">
        <w:rPr>
          <w:lang w:val="it-IT"/>
        </w:rPr>
        <w:t>ë</w:t>
      </w:r>
      <w:r>
        <w:rPr>
          <w:lang w:val="it-IT"/>
        </w:rPr>
        <w:t xml:space="preserve"> e </w:t>
      </w:r>
      <w:r w:rsidR="00EF3237">
        <w:rPr>
          <w:lang w:val="it-IT"/>
        </w:rPr>
        <w:t>ç</w:t>
      </w:r>
      <w:r w:rsidR="00EF3237" w:rsidRPr="0026689B">
        <w:rPr>
          <w:lang w:val="it-IT"/>
        </w:rPr>
        <w:t>ertifikuar si “</w:t>
      </w:r>
      <w:r w:rsidR="00EF3237">
        <w:rPr>
          <w:lang w:val="it-IT"/>
        </w:rPr>
        <w:t>Audit i brendshëm në</w:t>
      </w:r>
      <w:r w:rsidR="00EF3237" w:rsidRPr="0026689B">
        <w:rPr>
          <w:lang w:val="it-IT"/>
        </w:rPr>
        <w:t xml:space="preserve"> sektorin publik”</w:t>
      </w:r>
      <w:r>
        <w:rPr>
          <w:lang w:val="it-IT"/>
        </w:rPr>
        <w:t xml:space="preserve"> dhe nuk ka eksperience te m</w:t>
      </w:r>
      <w:r w:rsidR="00B423F5">
        <w:rPr>
          <w:lang w:val="it-IT"/>
        </w:rPr>
        <w:t>ë</w:t>
      </w:r>
      <w:r>
        <w:rPr>
          <w:lang w:val="it-IT"/>
        </w:rPr>
        <w:t>parshme n</w:t>
      </w:r>
      <w:r w:rsidR="00B423F5">
        <w:rPr>
          <w:lang w:val="it-IT"/>
        </w:rPr>
        <w:t>ë</w:t>
      </w:r>
      <w:r>
        <w:rPr>
          <w:lang w:val="it-IT"/>
        </w:rPr>
        <w:t xml:space="preserve"> auditim. Do t</w:t>
      </w:r>
      <w:r w:rsidR="00B423F5">
        <w:rPr>
          <w:lang w:val="it-IT"/>
        </w:rPr>
        <w:t>ë</w:t>
      </w:r>
      <w:r>
        <w:rPr>
          <w:lang w:val="it-IT"/>
        </w:rPr>
        <w:t xml:space="preserve"> jete ne fokus gjat</w:t>
      </w:r>
      <w:r w:rsidR="00B423F5">
        <w:rPr>
          <w:lang w:val="it-IT"/>
        </w:rPr>
        <w:t>ë</w:t>
      </w:r>
      <w:r>
        <w:rPr>
          <w:lang w:val="it-IT"/>
        </w:rPr>
        <w:t xml:space="preserve"> dyvjecarit t</w:t>
      </w:r>
      <w:r w:rsidR="00B423F5">
        <w:rPr>
          <w:lang w:val="it-IT"/>
        </w:rPr>
        <w:t>ë</w:t>
      </w:r>
      <w:r>
        <w:rPr>
          <w:lang w:val="it-IT"/>
        </w:rPr>
        <w:t xml:space="preserve"> ardhsh</w:t>
      </w:r>
      <w:r w:rsidR="00B423F5">
        <w:rPr>
          <w:lang w:val="it-IT"/>
        </w:rPr>
        <w:t>ë</w:t>
      </w:r>
      <w:r>
        <w:rPr>
          <w:lang w:val="it-IT"/>
        </w:rPr>
        <w:t>m pajisja e saj me Certifikimin e nevojsh</w:t>
      </w:r>
      <w:r w:rsidR="00B423F5">
        <w:rPr>
          <w:lang w:val="it-IT"/>
        </w:rPr>
        <w:t>ë</w:t>
      </w:r>
      <w:r>
        <w:rPr>
          <w:lang w:val="it-IT"/>
        </w:rPr>
        <w:t>m.</w:t>
      </w:r>
    </w:p>
    <w:p w:rsidR="00EF3237" w:rsidRPr="00BC5293" w:rsidRDefault="00D31210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>
        <w:rPr>
          <w:u w:val="single"/>
          <w:lang w:val="it-IT"/>
        </w:rPr>
        <w:t>Zhvillimi i aftë</w:t>
      </w:r>
      <w:r w:rsidR="00EF3237" w:rsidRPr="00BC5293">
        <w:rPr>
          <w:u w:val="single"/>
          <w:lang w:val="it-IT"/>
        </w:rPr>
        <w:t>sive dhe ngritja e ni</w:t>
      </w:r>
      <w:r w:rsidR="00EF3237">
        <w:rPr>
          <w:u w:val="single"/>
          <w:lang w:val="it-IT"/>
        </w:rPr>
        <w:t>velit profesional të</w:t>
      </w:r>
      <w:r w:rsidR="00EF3237" w:rsidRPr="00BC5293">
        <w:rPr>
          <w:u w:val="single"/>
          <w:lang w:val="it-IT"/>
        </w:rPr>
        <w:t xml:space="preserve"> audituesve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Zhvillimi i aftë</w:t>
      </w:r>
      <w:r w:rsidRPr="0026689B">
        <w:rPr>
          <w:lang w:val="it-IT"/>
        </w:rPr>
        <w:t xml:space="preserve">sive dhe </w:t>
      </w:r>
      <w:r>
        <w:rPr>
          <w:lang w:val="it-IT"/>
        </w:rPr>
        <w:t>ngritja e nivelit profesional të audituesve të brendshëm është realizuar nëpërmjet pjesmarrjes në seminare dhe trajnime</w:t>
      </w:r>
      <w:r w:rsidR="007752CE">
        <w:rPr>
          <w:lang w:val="it-IT"/>
        </w:rPr>
        <w:t xml:space="preserve"> on -line</w:t>
      </w:r>
      <w:r>
        <w:rPr>
          <w:lang w:val="it-IT"/>
        </w:rPr>
        <w:t xml:space="preserve"> të</w:t>
      </w:r>
      <w:r w:rsidRPr="0026689B">
        <w:rPr>
          <w:lang w:val="it-IT"/>
        </w:rPr>
        <w:t xml:space="preserve"> organizuara nga M</w:t>
      </w:r>
      <w:r>
        <w:rPr>
          <w:lang w:val="it-IT"/>
        </w:rPr>
        <w:t xml:space="preserve">inistria e </w:t>
      </w:r>
      <w:r w:rsidRPr="0026689B">
        <w:rPr>
          <w:lang w:val="it-IT"/>
        </w:rPr>
        <w:t>F</w:t>
      </w:r>
      <w:r>
        <w:rPr>
          <w:lang w:val="it-IT"/>
        </w:rPr>
        <w:t>inancave</w:t>
      </w:r>
      <w:r w:rsidRPr="0026689B">
        <w:rPr>
          <w:lang w:val="it-IT"/>
        </w:rPr>
        <w:t>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99589D" w:rsidRDefault="00EF3237" w:rsidP="00EF323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>
        <w:rPr>
          <w:u w:val="single"/>
          <w:lang w:val="it-IT"/>
        </w:rPr>
        <w:t>Analiza e kostos dhe shpë</w:t>
      </w:r>
      <w:r w:rsidRPr="0099589D">
        <w:rPr>
          <w:u w:val="single"/>
          <w:lang w:val="it-IT"/>
        </w:rPr>
        <w:t>rndarja e burimeve</w:t>
      </w:r>
    </w:p>
    <w:p w:rsidR="00EF3237" w:rsidRDefault="00D01B6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Gjatë vitit 2020</w:t>
      </w:r>
      <w:r w:rsidR="00EF3237">
        <w:rPr>
          <w:lang w:val="it-IT"/>
        </w:rPr>
        <w:t xml:space="preserve">, </w:t>
      </w:r>
      <w:r>
        <w:rPr>
          <w:lang w:val="it-IT"/>
        </w:rPr>
        <w:t xml:space="preserve"> auditimet e plota </w:t>
      </w:r>
      <w:r w:rsidR="00EF3237">
        <w:rPr>
          <w:lang w:val="it-IT"/>
        </w:rPr>
        <w:t>janë</w:t>
      </w:r>
      <w:r w:rsidR="00EF3237" w:rsidRPr="0026689B">
        <w:rPr>
          <w:lang w:val="it-IT"/>
        </w:rPr>
        <w:t xml:space="preserve"> krye</w:t>
      </w:r>
      <w:r w:rsidR="00D31210">
        <w:rPr>
          <w:lang w:val="it-IT"/>
        </w:rPr>
        <w:t xml:space="preserve">r me 4 auditues </w:t>
      </w:r>
      <w:r>
        <w:rPr>
          <w:lang w:val="it-IT"/>
        </w:rPr>
        <w:t>dhe ato tematike n</w:t>
      </w:r>
      <w:r w:rsidR="00B423F5">
        <w:rPr>
          <w:lang w:val="it-IT"/>
        </w:rPr>
        <w:t>ë</w:t>
      </w:r>
      <w:r>
        <w:rPr>
          <w:lang w:val="it-IT"/>
        </w:rPr>
        <w:t xml:space="preserve"> disa Drejtori të OST </w:t>
      </w:r>
      <w:r w:rsidR="00EF3237">
        <w:rPr>
          <w:lang w:val="it-IT"/>
        </w:rPr>
        <w:t xml:space="preserve"> janë</w:t>
      </w:r>
      <w:r w:rsidR="00EF3237" w:rsidRPr="0026689B">
        <w:rPr>
          <w:lang w:val="it-IT"/>
        </w:rPr>
        <w:t xml:space="preserve"> kryer me grupe nga 2 veta.</w:t>
      </w:r>
      <w:r w:rsidR="00EF3237">
        <w:rPr>
          <w:lang w:val="it-IT"/>
        </w:rPr>
        <w:t xml:space="preserve"> Përvec kostos në</w:t>
      </w:r>
      <w:r w:rsidR="00EF3237" w:rsidRPr="0026689B">
        <w:rPr>
          <w:lang w:val="it-IT"/>
        </w:rPr>
        <w:t xml:space="preserve"> paga</w:t>
      </w:r>
      <w:r w:rsidR="00EF3237">
        <w:rPr>
          <w:lang w:val="it-IT"/>
        </w:rPr>
        <w:t xml:space="preserve"> dhe shpenzime administrative të cilat janë</w:t>
      </w:r>
      <w:r w:rsidR="00EF3237" w:rsidRPr="0026689B">
        <w:rPr>
          <w:lang w:val="it-IT"/>
        </w:rPr>
        <w:t xml:space="preserve"> paraqitur</w:t>
      </w:r>
      <w:r>
        <w:rPr>
          <w:lang w:val="it-IT"/>
        </w:rPr>
        <w:t xml:space="preserve"> në planin vjetor për vitin 2020</w:t>
      </w:r>
      <w:r w:rsidR="00EF3237">
        <w:rPr>
          <w:lang w:val="it-IT"/>
        </w:rPr>
        <w:t>, ka p</w:t>
      </w:r>
      <w:r>
        <w:rPr>
          <w:lang w:val="it-IT"/>
        </w:rPr>
        <w:t>asur harxhim në dieta vetëm në 1</w:t>
      </w:r>
      <w:r w:rsidR="00EF3237">
        <w:rPr>
          <w:lang w:val="it-IT"/>
        </w:rPr>
        <w:t xml:space="preserve"> njësi operative jasht</w:t>
      </w:r>
      <w:r w:rsidR="00D31210">
        <w:rPr>
          <w:lang w:val="it-IT"/>
        </w:rPr>
        <w:t>ë</w:t>
      </w:r>
      <w:r w:rsidR="00EF3237">
        <w:rPr>
          <w:lang w:val="it-IT"/>
        </w:rPr>
        <w:t xml:space="preserve"> Tirane. </w:t>
      </w:r>
    </w:p>
    <w:p w:rsidR="00D31210" w:rsidRPr="0026689B" w:rsidRDefault="00D31210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D31210" w:rsidRDefault="00EF3237" w:rsidP="00D3121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lang w:val="it-IT"/>
        </w:rPr>
      </w:pPr>
      <w:r w:rsidRPr="0026689B">
        <w:rPr>
          <w:b/>
          <w:lang w:val="it-IT"/>
        </w:rPr>
        <w:t>Konkluzione</w:t>
      </w:r>
    </w:p>
    <w:p w:rsidR="00EF3237" w:rsidRPr="002848A2" w:rsidRDefault="00EF3237" w:rsidP="00EF323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u w:val="single"/>
          <w:lang w:val="it-IT"/>
        </w:rPr>
      </w:pPr>
      <w:r w:rsidRPr="0099589D">
        <w:rPr>
          <w:u w:val="single"/>
          <w:lang w:val="it-IT"/>
        </w:rPr>
        <w:t xml:space="preserve">Konkluzione mbi </w:t>
      </w:r>
      <w:r>
        <w:rPr>
          <w:u w:val="single"/>
          <w:lang w:val="it-IT"/>
        </w:rPr>
        <w:t>problematikën e punë</w:t>
      </w:r>
      <w:r w:rsidRPr="0099589D">
        <w:rPr>
          <w:u w:val="single"/>
          <w:lang w:val="it-IT"/>
        </w:rPr>
        <w:t>s audituese</w:t>
      </w:r>
    </w:p>
    <w:p w:rsidR="00D01B6B" w:rsidRDefault="00D01B6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Për vitin 2020</w:t>
      </w:r>
      <w:r w:rsidR="00EF3237" w:rsidRPr="0026689B">
        <w:rPr>
          <w:lang w:val="it-IT"/>
        </w:rPr>
        <w:t xml:space="preserve"> Drejtoria e</w:t>
      </w:r>
      <w:r w:rsidR="00EF3237">
        <w:rPr>
          <w:lang w:val="it-IT"/>
        </w:rPr>
        <w:t xml:space="preserve"> AB realizoi misione auditimi në</w:t>
      </w:r>
      <w:r w:rsidR="00EF3237" w:rsidRPr="0026689B">
        <w:rPr>
          <w:lang w:val="it-IT"/>
        </w:rPr>
        <w:t xml:space="preserve"> </w:t>
      </w:r>
      <w:r>
        <w:rPr>
          <w:lang w:val="it-IT"/>
        </w:rPr>
        <w:t>6</w:t>
      </w:r>
      <w:r w:rsidR="00EF3237" w:rsidRPr="0026689B">
        <w:rPr>
          <w:lang w:val="it-IT"/>
        </w:rPr>
        <w:t xml:space="preserve"> subjekte, duke p</w:t>
      </w:r>
      <w:r w:rsidR="00EF3237">
        <w:rPr>
          <w:lang w:val="it-IT"/>
        </w:rPr>
        <w:t>ërfshirë në</w:t>
      </w:r>
      <w:r w:rsidR="00EF3237" w:rsidRPr="0026689B">
        <w:rPr>
          <w:lang w:val="it-IT"/>
        </w:rPr>
        <w:t xml:space="preserve"> programet e auditimit problematikat e aktivitetit te tyre.</w:t>
      </w:r>
    </w:p>
    <w:p w:rsidR="00EF3237" w:rsidRPr="0026689B" w:rsidRDefault="00D01B6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Ky vit ka q</w:t>
      </w:r>
      <w:r w:rsidR="00B423F5">
        <w:rPr>
          <w:lang w:val="it-IT"/>
        </w:rPr>
        <w:t>ë</w:t>
      </w:r>
      <w:r>
        <w:rPr>
          <w:lang w:val="it-IT"/>
        </w:rPr>
        <w:t>n</w:t>
      </w:r>
      <w:r w:rsidR="00B423F5">
        <w:rPr>
          <w:lang w:val="it-IT"/>
        </w:rPr>
        <w:t>ë</w:t>
      </w:r>
      <w:r>
        <w:rPr>
          <w:lang w:val="it-IT"/>
        </w:rPr>
        <w:t xml:space="preserve"> nj</w:t>
      </w:r>
      <w:r w:rsidR="00B423F5">
        <w:rPr>
          <w:lang w:val="it-IT"/>
        </w:rPr>
        <w:t>ë</w:t>
      </w:r>
      <w:r>
        <w:rPr>
          <w:lang w:val="it-IT"/>
        </w:rPr>
        <w:t xml:space="preserve"> vit i v</w:t>
      </w:r>
      <w:r w:rsidR="00B423F5">
        <w:rPr>
          <w:lang w:val="it-IT"/>
        </w:rPr>
        <w:t>ë</w:t>
      </w:r>
      <w:r>
        <w:rPr>
          <w:lang w:val="it-IT"/>
        </w:rPr>
        <w:t>shtir</w:t>
      </w:r>
      <w:r w:rsidR="00B423F5">
        <w:rPr>
          <w:lang w:val="it-IT"/>
        </w:rPr>
        <w:t>ë</w:t>
      </w:r>
      <w:r>
        <w:rPr>
          <w:lang w:val="it-IT"/>
        </w:rPr>
        <w:t xml:space="preserve"> n</w:t>
      </w:r>
      <w:r w:rsidR="00B423F5">
        <w:rPr>
          <w:lang w:val="it-IT"/>
        </w:rPr>
        <w:t>ë</w:t>
      </w:r>
      <w:r>
        <w:rPr>
          <w:lang w:val="it-IT"/>
        </w:rPr>
        <w:t xml:space="preserve"> pun</w:t>
      </w:r>
      <w:r w:rsidR="00B423F5">
        <w:rPr>
          <w:lang w:val="it-IT"/>
        </w:rPr>
        <w:t>ë</w:t>
      </w:r>
      <w:r>
        <w:rPr>
          <w:lang w:val="it-IT"/>
        </w:rPr>
        <w:t>n e audituesve pasi ka mbartur kufizime kohore p</w:t>
      </w:r>
      <w:r w:rsidR="00B423F5">
        <w:rPr>
          <w:lang w:val="it-IT"/>
        </w:rPr>
        <w:t>ë</w:t>
      </w:r>
      <w:r>
        <w:rPr>
          <w:lang w:val="it-IT"/>
        </w:rPr>
        <w:t>r kryerjen e tyre, veshtiresi komunikimi fizik edhe ne rastet kur eshte kryer auditimi per shkak t</w:t>
      </w:r>
      <w:r w:rsidR="00B423F5">
        <w:rPr>
          <w:lang w:val="it-IT"/>
        </w:rPr>
        <w:t>ë</w:t>
      </w:r>
      <w:r>
        <w:rPr>
          <w:lang w:val="it-IT"/>
        </w:rPr>
        <w:t xml:space="preserve"> frik</w:t>
      </w:r>
      <w:r w:rsidR="00B423F5">
        <w:rPr>
          <w:lang w:val="it-IT"/>
        </w:rPr>
        <w:t>ë</w:t>
      </w:r>
      <w:r>
        <w:rPr>
          <w:lang w:val="it-IT"/>
        </w:rPr>
        <w:t>s nga infektimet, ka hasur mungesa ne stafet e subjekteve t</w:t>
      </w:r>
      <w:r w:rsidR="00B423F5">
        <w:rPr>
          <w:lang w:val="it-IT"/>
        </w:rPr>
        <w:t>ë</w:t>
      </w:r>
      <w:r>
        <w:rPr>
          <w:lang w:val="it-IT"/>
        </w:rPr>
        <w:t xml:space="preserve"> audituara dhe si pasoje shtyrje ne kohe te angazhimeve duke veshtir</w:t>
      </w:r>
      <w:r w:rsidR="00B423F5">
        <w:rPr>
          <w:lang w:val="it-IT"/>
        </w:rPr>
        <w:t>ë</w:t>
      </w:r>
      <w:r>
        <w:rPr>
          <w:lang w:val="it-IT"/>
        </w:rPr>
        <w:t>suar opinionin real dhe t</w:t>
      </w:r>
      <w:r w:rsidR="00B423F5">
        <w:rPr>
          <w:lang w:val="it-IT"/>
        </w:rPr>
        <w:t>ë</w:t>
      </w:r>
      <w:r>
        <w:rPr>
          <w:lang w:val="it-IT"/>
        </w:rPr>
        <w:t xml:space="preserve"> q</w:t>
      </w:r>
      <w:r w:rsidR="00B423F5">
        <w:rPr>
          <w:lang w:val="it-IT"/>
        </w:rPr>
        <w:t>ë</w:t>
      </w:r>
      <w:r>
        <w:rPr>
          <w:lang w:val="it-IT"/>
        </w:rPr>
        <w:t>n</w:t>
      </w:r>
      <w:r w:rsidR="00B423F5">
        <w:rPr>
          <w:lang w:val="it-IT"/>
        </w:rPr>
        <w:t>ë</w:t>
      </w:r>
      <w:r>
        <w:rPr>
          <w:lang w:val="it-IT"/>
        </w:rPr>
        <w:t>sish</w:t>
      </w:r>
      <w:r w:rsidR="00B423F5">
        <w:rPr>
          <w:lang w:val="it-IT"/>
        </w:rPr>
        <w:t>ë</w:t>
      </w:r>
      <w:r>
        <w:rPr>
          <w:lang w:val="it-IT"/>
        </w:rPr>
        <w:t>m mbi problematikat.</w:t>
      </w:r>
      <w:r w:rsidR="00EF3237" w:rsidRPr="0026689B">
        <w:rPr>
          <w:lang w:val="it-IT"/>
        </w:rPr>
        <w:t xml:space="preserve"> </w:t>
      </w:r>
    </w:p>
    <w:p w:rsidR="00EF3237" w:rsidRPr="0026689B" w:rsidRDefault="00D01B6B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Gjithsesi br</w:t>
      </w:r>
      <w:r w:rsidR="00B423F5">
        <w:rPr>
          <w:lang w:val="it-IT"/>
        </w:rPr>
        <w:t>ë</w:t>
      </w:r>
      <w:r>
        <w:rPr>
          <w:lang w:val="it-IT"/>
        </w:rPr>
        <w:t>nda kushteve q</w:t>
      </w:r>
      <w:r w:rsidR="00B423F5">
        <w:rPr>
          <w:lang w:val="it-IT"/>
        </w:rPr>
        <w:t>ë</w:t>
      </w:r>
      <w:r>
        <w:rPr>
          <w:lang w:val="it-IT"/>
        </w:rPr>
        <w:t xml:space="preserve"> t</w:t>
      </w:r>
      <w:r w:rsidR="00B423F5">
        <w:rPr>
          <w:lang w:val="it-IT"/>
        </w:rPr>
        <w:t>ë</w:t>
      </w:r>
      <w:r>
        <w:rPr>
          <w:lang w:val="it-IT"/>
        </w:rPr>
        <w:t xml:space="preserve"> gjith</w:t>
      </w:r>
      <w:r w:rsidR="00B423F5">
        <w:rPr>
          <w:lang w:val="it-IT"/>
        </w:rPr>
        <w:t>ë</w:t>
      </w:r>
      <w:r>
        <w:rPr>
          <w:lang w:val="it-IT"/>
        </w:rPr>
        <w:t xml:space="preserve"> kan</w:t>
      </w:r>
      <w:r w:rsidR="00B423F5">
        <w:rPr>
          <w:lang w:val="it-IT"/>
        </w:rPr>
        <w:t>ë</w:t>
      </w:r>
      <w:r>
        <w:rPr>
          <w:lang w:val="it-IT"/>
        </w:rPr>
        <w:t xml:space="preserve"> p</w:t>
      </w:r>
      <w:r w:rsidR="00B423F5">
        <w:rPr>
          <w:lang w:val="it-IT"/>
        </w:rPr>
        <w:t>ë</w:t>
      </w:r>
      <w:r>
        <w:rPr>
          <w:lang w:val="it-IT"/>
        </w:rPr>
        <w:t>rjetuar, b</w:t>
      </w:r>
      <w:r w:rsidR="00EF3237">
        <w:rPr>
          <w:lang w:val="it-IT"/>
        </w:rPr>
        <w:t>ashkpunimi me Drejtoritë/Njësitë operative në</w:t>
      </w:r>
      <w:r w:rsidR="00EF3237" w:rsidRPr="0026689B">
        <w:rPr>
          <w:lang w:val="it-IT"/>
        </w:rPr>
        <w:t xml:space="preserve"> OST sh.a si </w:t>
      </w:r>
      <w:r>
        <w:rPr>
          <w:lang w:val="it-IT"/>
        </w:rPr>
        <w:t>ka q</w:t>
      </w:r>
      <w:r w:rsidR="00B423F5">
        <w:rPr>
          <w:lang w:val="it-IT"/>
        </w:rPr>
        <w:t>ë</w:t>
      </w:r>
      <w:r>
        <w:rPr>
          <w:lang w:val="it-IT"/>
        </w:rPr>
        <w:t>n</w:t>
      </w:r>
      <w:r w:rsidR="00B423F5">
        <w:rPr>
          <w:lang w:val="it-IT"/>
        </w:rPr>
        <w:t>ë</w:t>
      </w:r>
      <w:r>
        <w:rPr>
          <w:lang w:val="it-IT"/>
        </w:rPr>
        <w:t xml:space="preserve"> e k</w:t>
      </w:r>
      <w:r w:rsidR="00B423F5">
        <w:rPr>
          <w:lang w:val="it-IT"/>
        </w:rPr>
        <w:t>ë</w:t>
      </w:r>
      <w:r>
        <w:rPr>
          <w:lang w:val="it-IT"/>
        </w:rPr>
        <w:t>naqshme dhe t</w:t>
      </w:r>
      <w:r w:rsidR="00B423F5">
        <w:rPr>
          <w:lang w:val="it-IT"/>
        </w:rPr>
        <w:t>ë</w:t>
      </w:r>
      <w:r>
        <w:rPr>
          <w:lang w:val="it-IT"/>
        </w:rPr>
        <w:t xml:space="preserve"> gjith</w:t>
      </w:r>
      <w:r w:rsidR="00B423F5">
        <w:rPr>
          <w:lang w:val="it-IT"/>
        </w:rPr>
        <w:t>ë</w:t>
      </w:r>
      <w:r>
        <w:rPr>
          <w:lang w:val="it-IT"/>
        </w:rPr>
        <w:t xml:space="preserve"> punonj</w:t>
      </w:r>
      <w:r w:rsidR="00B423F5">
        <w:rPr>
          <w:lang w:val="it-IT"/>
        </w:rPr>
        <w:t>ë</w:t>
      </w:r>
      <w:r>
        <w:rPr>
          <w:lang w:val="it-IT"/>
        </w:rPr>
        <w:t>sit jan</w:t>
      </w:r>
      <w:r w:rsidR="00B423F5">
        <w:rPr>
          <w:lang w:val="it-IT"/>
        </w:rPr>
        <w:t>ë</w:t>
      </w:r>
      <w:r>
        <w:rPr>
          <w:lang w:val="it-IT"/>
        </w:rPr>
        <w:t xml:space="preserve"> munduar t</w:t>
      </w:r>
      <w:r w:rsidR="00B423F5">
        <w:rPr>
          <w:lang w:val="it-IT"/>
        </w:rPr>
        <w:t>ë</w:t>
      </w:r>
      <w:r>
        <w:rPr>
          <w:lang w:val="it-IT"/>
        </w:rPr>
        <w:t xml:space="preserve"> punojn</w:t>
      </w:r>
      <w:r w:rsidR="00B423F5">
        <w:rPr>
          <w:lang w:val="it-IT"/>
        </w:rPr>
        <w:t>ë</w:t>
      </w:r>
      <w:r>
        <w:rPr>
          <w:lang w:val="it-IT"/>
        </w:rPr>
        <w:t xml:space="preserve"> </w:t>
      </w:r>
      <w:r w:rsidR="00EF3237">
        <w:rPr>
          <w:lang w:val="it-IT"/>
        </w:rPr>
        <w:t xml:space="preserve">në </w:t>
      </w:r>
      <w:r>
        <w:rPr>
          <w:lang w:val="it-IT"/>
        </w:rPr>
        <w:t xml:space="preserve">arritjen </w:t>
      </w:r>
      <w:r w:rsidR="00EF3237">
        <w:rPr>
          <w:lang w:val="it-IT"/>
        </w:rPr>
        <w:t>konkluzioneve të sakta për gjetjet e auditimit si dhe në dhë</w:t>
      </w:r>
      <w:r w:rsidR="00EF3237" w:rsidRPr="0026689B">
        <w:rPr>
          <w:lang w:val="it-IT"/>
        </w:rPr>
        <w:t>nien e r</w:t>
      </w:r>
      <w:r w:rsidR="00EF3237">
        <w:rPr>
          <w:lang w:val="it-IT"/>
        </w:rPr>
        <w:t>ekomandimeve për përmirë</w:t>
      </w:r>
      <w:r w:rsidR="00EF3237" w:rsidRPr="0026689B">
        <w:rPr>
          <w:lang w:val="it-IT"/>
        </w:rPr>
        <w:t>si</w:t>
      </w:r>
      <w:r w:rsidR="00EF3237">
        <w:rPr>
          <w:lang w:val="it-IT"/>
        </w:rPr>
        <w:t>min e drejtimit dhe vendosjes së</w:t>
      </w:r>
      <w:r w:rsidR="00EF3237" w:rsidRPr="0026689B">
        <w:rPr>
          <w:lang w:val="it-IT"/>
        </w:rPr>
        <w:t xml:space="preserve"> kontrolleve dhe procedurave</w:t>
      </w:r>
      <w:r w:rsidR="00EF3237">
        <w:rPr>
          <w:lang w:val="it-IT"/>
        </w:rPr>
        <w:t xml:space="preserve"> më të plota në</w:t>
      </w:r>
      <w:r w:rsidR="00EF3237" w:rsidRPr="0026689B">
        <w:rPr>
          <w:lang w:val="it-IT"/>
        </w:rPr>
        <w:t xml:space="preserve"> aktivitetin e subjekteve.</w:t>
      </w:r>
    </w:p>
    <w:p w:rsidR="00EF3237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6689B">
        <w:rPr>
          <w:lang w:val="it-IT"/>
        </w:rPr>
        <w:t>Trajti</w:t>
      </w:r>
      <w:r>
        <w:rPr>
          <w:lang w:val="it-IT"/>
        </w:rPr>
        <w:t>mi me kujdes i observacioneve të bëra nga subjektet për materialin auditues ka cuar në përmirësimin e punës</w:t>
      </w:r>
      <w:r w:rsidRPr="0026689B">
        <w:rPr>
          <w:lang w:val="it-IT"/>
        </w:rPr>
        <w:t>.</w:t>
      </w:r>
    </w:p>
    <w:p w:rsidR="00EF3237" w:rsidRPr="0026689B" w:rsidRDefault="00EF3237" w:rsidP="00EF3237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it-IT"/>
        </w:rPr>
      </w:pPr>
    </w:p>
    <w:p w:rsidR="00EF3237" w:rsidRPr="0099589D" w:rsidRDefault="00EF3237" w:rsidP="00EF3237">
      <w:pPr>
        <w:pStyle w:val="ListParagraph"/>
        <w:numPr>
          <w:ilvl w:val="0"/>
          <w:numId w:val="31"/>
        </w:numPr>
        <w:spacing w:line="276" w:lineRule="auto"/>
        <w:jc w:val="both"/>
        <w:rPr>
          <w:u w:val="single"/>
        </w:rPr>
      </w:pPr>
      <w:r w:rsidRPr="0099589D">
        <w:rPr>
          <w:u w:val="single"/>
        </w:rPr>
        <w:t>Pr</w:t>
      </w:r>
      <w:r>
        <w:rPr>
          <w:u w:val="single"/>
        </w:rPr>
        <w:t>ioritetet për vitin e ardhshë</w:t>
      </w:r>
      <w:r w:rsidRPr="0099589D">
        <w:rPr>
          <w:u w:val="single"/>
        </w:rPr>
        <w:t>m</w:t>
      </w:r>
    </w:p>
    <w:p w:rsidR="00EF3237" w:rsidRDefault="00D01B6B" w:rsidP="00EF3237">
      <w:pPr>
        <w:spacing w:line="276" w:lineRule="auto"/>
        <w:jc w:val="both"/>
      </w:pPr>
      <w:r>
        <w:t>Për vitin 2021</w:t>
      </w:r>
      <w:r w:rsidR="00EF3237">
        <w:t xml:space="preserve"> në zbatimin e programit vjetor të auditimit prioritet do të jetë:</w:t>
      </w:r>
    </w:p>
    <w:p w:rsidR="000A36DB" w:rsidRDefault="00EF3237" w:rsidP="000A36DB">
      <w:pPr>
        <w:pStyle w:val="ListParagraph"/>
        <w:numPr>
          <w:ilvl w:val="0"/>
          <w:numId w:val="38"/>
        </w:numPr>
        <w:spacing w:line="276" w:lineRule="auto"/>
        <w:ind w:left="360"/>
        <w:jc w:val="both"/>
      </w:pPr>
      <w:r>
        <w:t>T</w:t>
      </w:r>
      <w:r w:rsidR="00D31210">
        <w:t>ë</w:t>
      </w:r>
      <w:r>
        <w:t xml:space="preserve"> realizoj</w:t>
      </w:r>
      <w:r w:rsidR="00D31210">
        <w:t>ë</w:t>
      </w:r>
      <w:r>
        <w:t xml:space="preserve"> veprimtarin</w:t>
      </w:r>
      <w:r w:rsidR="00D31210">
        <w:t>ë</w:t>
      </w:r>
      <w:r>
        <w:t xml:space="preserve"> audituese t</w:t>
      </w:r>
      <w:r w:rsidR="00D31210">
        <w:t>ë</w:t>
      </w:r>
      <w:r>
        <w:t xml:space="preserve"> orientuar nga vler</w:t>
      </w:r>
      <w:r w:rsidR="00D31210">
        <w:t>ë</w:t>
      </w:r>
      <w:r>
        <w:t>simi i riskut dhe n</w:t>
      </w:r>
      <w:r w:rsidR="00D31210">
        <w:t>ë</w:t>
      </w:r>
      <w:r>
        <w:t xml:space="preserve"> sh</w:t>
      </w:r>
      <w:r w:rsidR="00D31210">
        <w:t>ë</w:t>
      </w:r>
      <w:r>
        <w:t>rbim t</w:t>
      </w:r>
      <w:r w:rsidR="00D31210">
        <w:t>ë</w:t>
      </w:r>
      <w:r>
        <w:t xml:space="preserve"> menaxhimit;</w:t>
      </w:r>
    </w:p>
    <w:p w:rsidR="000A36DB" w:rsidRDefault="00EF3237" w:rsidP="000A36DB">
      <w:pPr>
        <w:pStyle w:val="ListParagraph"/>
        <w:numPr>
          <w:ilvl w:val="0"/>
          <w:numId w:val="38"/>
        </w:numPr>
        <w:spacing w:line="276" w:lineRule="auto"/>
        <w:ind w:left="360"/>
        <w:jc w:val="both"/>
      </w:pPr>
      <w:r>
        <w:t>P</w:t>
      </w:r>
      <w:r w:rsidR="00D31210">
        <w:t>ë</w:t>
      </w:r>
      <w:r>
        <w:t>rmir</w:t>
      </w:r>
      <w:r w:rsidR="00D31210">
        <w:t>ë</w:t>
      </w:r>
      <w:r>
        <w:t>simi i sistemit t</w:t>
      </w:r>
      <w:r w:rsidR="00D31210">
        <w:t>ë</w:t>
      </w:r>
      <w:r>
        <w:t xml:space="preserve"> programimit dhe metodologjis</w:t>
      </w:r>
      <w:r w:rsidR="00D31210">
        <w:t>ë</w:t>
      </w:r>
      <w:r>
        <w:t xml:space="preserve"> s</w:t>
      </w:r>
      <w:r w:rsidR="00D31210">
        <w:t>ë</w:t>
      </w:r>
      <w:r>
        <w:t xml:space="preserve"> vler</w:t>
      </w:r>
      <w:r w:rsidR="00D31210">
        <w:t>ë</w:t>
      </w:r>
      <w:r>
        <w:t>simit t</w:t>
      </w:r>
      <w:r w:rsidR="00D31210">
        <w:t>ë</w:t>
      </w:r>
      <w:r>
        <w:t xml:space="preserve"> riskut sipas sistemeve, me q</w:t>
      </w:r>
      <w:r w:rsidR="00D31210">
        <w:t>ë</w:t>
      </w:r>
      <w:r>
        <w:t>llim garantimin e nj</w:t>
      </w:r>
      <w:r w:rsidR="00D31210">
        <w:t>ë</w:t>
      </w:r>
      <w:r>
        <w:t xml:space="preserve"> eficense sa m</w:t>
      </w:r>
      <w:r w:rsidR="00D31210">
        <w:t>ë</w:t>
      </w:r>
      <w:r>
        <w:t xml:space="preserve"> t</w:t>
      </w:r>
      <w:r w:rsidR="00D31210">
        <w:t>ë</w:t>
      </w:r>
      <w:r>
        <w:t xml:space="preserve"> lart</w:t>
      </w:r>
      <w:r w:rsidR="00D31210">
        <w:t>ë</w:t>
      </w:r>
      <w:r>
        <w:t xml:space="preserve"> n</w:t>
      </w:r>
      <w:r w:rsidR="00D31210">
        <w:t>ë</w:t>
      </w:r>
      <w:r>
        <w:t xml:space="preserve"> p</w:t>
      </w:r>
      <w:r w:rsidR="00D31210">
        <w:t>ë</w:t>
      </w:r>
      <w:r>
        <w:t>rputhje me fush</w:t>
      </w:r>
      <w:r w:rsidR="00D31210">
        <w:t>ë</w:t>
      </w:r>
      <w:r>
        <w:t>n p</w:t>
      </w:r>
      <w:r w:rsidR="00D31210">
        <w:t>ë</w:t>
      </w:r>
      <w:r>
        <w:t>r tu audituar.</w:t>
      </w:r>
    </w:p>
    <w:p w:rsidR="00EF3237" w:rsidRPr="0026689B" w:rsidRDefault="00EF3237" w:rsidP="000A36DB">
      <w:pPr>
        <w:pStyle w:val="ListParagraph"/>
        <w:numPr>
          <w:ilvl w:val="0"/>
          <w:numId w:val="38"/>
        </w:numPr>
        <w:spacing w:line="276" w:lineRule="auto"/>
        <w:ind w:left="360"/>
        <w:jc w:val="both"/>
      </w:pPr>
      <w:r>
        <w:lastRenderedPageBreak/>
        <w:t>Rritja e nivelit t</w:t>
      </w:r>
      <w:r w:rsidR="00D31210">
        <w:t>ë</w:t>
      </w:r>
      <w:r>
        <w:t xml:space="preserve"> sh</w:t>
      </w:r>
      <w:r w:rsidR="00D31210">
        <w:t>ë</w:t>
      </w:r>
      <w:r>
        <w:t>rbimit t</w:t>
      </w:r>
      <w:r w:rsidR="00D31210">
        <w:t>ë</w:t>
      </w:r>
      <w:r>
        <w:t xml:space="preserve"> auditimit duke synuar kompetenc</w:t>
      </w:r>
      <w:r w:rsidR="00D31210">
        <w:t>ë</w:t>
      </w:r>
      <w:r>
        <w:t xml:space="preserve"> sa m</w:t>
      </w:r>
      <w:r w:rsidR="00D31210">
        <w:t>ë</w:t>
      </w:r>
      <w:r>
        <w:t xml:space="preserve"> t</w:t>
      </w:r>
      <w:r w:rsidR="00D31210">
        <w:t>ë</w:t>
      </w:r>
      <w:r>
        <w:t xml:space="preserve"> lart</w:t>
      </w:r>
      <w:r w:rsidR="00D31210">
        <w:t>ë</w:t>
      </w:r>
      <w:r>
        <w:t>, objektivitetmaksimal dhe standarte t</w:t>
      </w:r>
      <w:r w:rsidR="00D31210">
        <w:t>ë</w:t>
      </w:r>
      <w:r>
        <w:t xml:space="preserve"> larta etike n</w:t>
      </w:r>
      <w:r w:rsidR="00D31210">
        <w:t>ë</w:t>
      </w:r>
      <w:r>
        <w:t xml:space="preserve"> cdo koh</w:t>
      </w:r>
      <w:r w:rsidR="00D31210">
        <w:t>ë</w:t>
      </w:r>
      <w:r>
        <w:t>.</w:t>
      </w:r>
    </w:p>
    <w:p w:rsidR="000A36DB" w:rsidRDefault="000A36DB" w:rsidP="00EF3237">
      <w:pPr>
        <w:jc w:val="both"/>
      </w:pPr>
    </w:p>
    <w:p w:rsidR="0010790D" w:rsidRDefault="00D01B6B" w:rsidP="00EF3237">
      <w:pPr>
        <w:jc w:val="both"/>
      </w:pPr>
      <w:r>
        <w:t>Vëmendje gjatë vitit 2021</w:t>
      </w:r>
      <w:r w:rsidR="00EF3237" w:rsidRPr="0026689B">
        <w:t xml:space="preserve"> do ti kushtohet Drejtorive </w:t>
      </w:r>
      <w:r w:rsidR="00EF3237">
        <w:t>t</w:t>
      </w:r>
      <w:r w:rsidR="00D31210">
        <w:t>ë</w:t>
      </w:r>
      <w:r w:rsidR="00EF3237">
        <w:t xml:space="preserve"> aparatit</w:t>
      </w:r>
      <w:r w:rsidR="00EF3237" w:rsidRPr="0026689B">
        <w:t xml:space="preserve"> t</w:t>
      </w:r>
      <w:r w:rsidR="00EF3237">
        <w:t>ë</w:t>
      </w:r>
      <w:r w:rsidR="00EF3237" w:rsidRPr="0026689B">
        <w:t xml:space="preserve"> OST</w:t>
      </w:r>
      <w:r w:rsidR="00EF3237">
        <w:t>, të cilat do të auditohen nga pikpamja e përputhshmë</w:t>
      </w:r>
      <w:r w:rsidR="00EF3237" w:rsidRPr="0026689B">
        <w:t>rise.</w:t>
      </w:r>
    </w:p>
    <w:p w:rsidR="0010790D" w:rsidRDefault="0010790D" w:rsidP="00EF3237">
      <w:pPr>
        <w:jc w:val="both"/>
      </w:pPr>
    </w:p>
    <w:p w:rsidR="00EF3237" w:rsidRDefault="00EF3237" w:rsidP="00EF3237">
      <w:pPr>
        <w:jc w:val="both"/>
      </w:pPr>
      <w:r>
        <w:t xml:space="preserve"> Gjithashtu do të monitorohen vazhdi</w:t>
      </w:r>
      <w:r w:rsidR="000A36DB">
        <w:t xml:space="preserve">misht </w:t>
      </w:r>
      <w:r w:rsidR="00D01B6B">
        <w:t>Nj</w:t>
      </w:r>
      <w:r w:rsidR="00B423F5">
        <w:t>ë</w:t>
      </w:r>
      <w:r w:rsidR="00D01B6B">
        <w:t>sit</w:t>
      </w:r>
      <w:r w:rsidR="00B423F5">
        <w:t>ë</w:t>
      </w:r>
      <w:r w:rsidR="00D01B6B">
        <w:t xml:space="preserve"> Operative t</w:t>
      </w:r>
      <w:r w:rsidR="00B423F5">
        <w:t>ë</w:t>
      </w:r>
      <w:r w:rsidR="00D01B6B">
        <w:t xml:space="preserve"> cilat operojn</w:t>
      </w:r>
      <w:r w:rsidR="00B423F5">
        <w:t>ë</w:t>
      </w:r>
      <w:r w:rsidR="00D01B6B">
        <w:t xml:space="preserve"> disi t</w:t>
      </w:r>
      <w:r w:rsidR="00B423F5">
        <w:t>ë</w:t>
      </w:r>
      <w:r w:rsidR="00D01B6B">
        <w:t xml:space="preserve"> vecuar por gjithnje nen kontrolli periodic te eproreve te tyre n</w:t>
      </w:r>
      <w:r w:rsidR="00B423F5">
        <w:t>ë</w:t>
      </w:r>
      <w:r w:rsidR="00D01B6B">
        <w:t xml:space="preserve"> OST qender.</w:t>
      </w:r>
    </w:p>
    <w:p w:rsidR="00EF3237" w:rsidRDefault="00EF3237" w:rsidP="00EF3237">
      <w:pPr>
        <w:jc w:val="both"/>
      </w:pPr>
    </w:p>
    <w:p w:rsidR="00EF3237" w:rsidRPr="0026689B" w:rsidRDefault="00EF3237" w:rsidP="00EF3237">
      <w:pPr>
        <w:spacing w:line="276" w:lineRule="auto"/>
        <w:jc w:val="both"/>
      </w:pPr>
      <w:r w:rsidRPr="0026689B">
        <w:t xml:space="preserve">Rritja profesionale </w:t>
      </w:r>
      <w:r>
        <w:t>do të jetë</w:t>
      </w:r>
      <w:r w:rsidRPr="0026689B">
        <w:t xml:space="preserve"> gjithashtu prioritet </w:t>
      </w:r>
      <w:r>
        <w:t>nëpërmjet angazhimit në</w:t>
      </w:r>
      <w:r w:rsidRPr="0026689B">
        <w:t xml:space="preserve"> trajnime, seminare dhe </w:t>
      </w:r>
      <w:r w:rsidR="00B423F5">
        <w:t>w</w:t>
      </w:r>
      <w:r>
        <w:t>ork-</w:t>
      </w:r>
      <w:r w:rsidRPr="0026689B">
        <w:t xml:space="preserve">shop </w:t>
      </w:r>
      <w:r>
        <w:t>të</w:t>
      </w:r>
      <w:r w:rsidRPr="0026689B">
        <w:t xml:space="preserve"> organizuara si nga </w:t>
      </w:r>
      <w:r>
        <w:rPr>
          <w:lang w:val="it-IT"/>
        </w:rPr>
        <w:t>Ministria e Financave ashtu</w:t>
      </w:r>
      <w:r w:rsidRPr="0026689B">
        <w:t xml:space="preserve"> </w:t>
      </w:r>
      <w:r>
        <w:t>e</w:t>
      </w:r>
      <w:r w:rsidRPr="0026689B">
        <w:t xml:space="preserve">dhe nga </w:t>
      </w:r>
      <w:r>
        <w:t>Organizma vendase ose të</w:t>
      </w:r>
      <w:r w:rsidRPr="0026689B">
        <w:t xml:space="preserve"> huaja</w:t>
      </w:r>
      <w:r>
        <w:t xml:space="preserve"> në</w:t>
      </w:r>
      <w:r w:rsidRPr="0026689B">
        <w:t>se ka.</w:t>
      </w:r>
    </w:p>
    <w:p w:rsidR="000A36DB" w:rsidRDefault="000A36DB" w:rsidP="00EF3237">
      <w:pPr>
        <w:spacing w:line="276" w:lineRule="auto"/>
        <w:jc w:val="both"/>
      </w:pPr>
    </w:p>
    <w:p w:rsidR="00EF3237" w:rsidRPr="0026689B" w:rsidRDefault="00EF3237" w:rsidP="00EF3237">
      <w:pPr>
        <w:spacing w:line="276" w:lineRule="auto"/>
        <w:jc w:val="both"/>
      </w:pPr>
      <w:r w:rsidRPr="0026689B">
        <w:t>Bashkpunimi i</w:t>
      </w:r>
      <w:r>
        <w:t xml:space="preserve"> mëtejshë</w:t>
      </w:r>
      <w:r w:rsidRPr="0026689B">
        <w:t xml:space="preserve">m </w:t>
      </w:r>
      <w:r>
        <w:t>me Drejtoritë/Nj</w:t>
      </w:r>
      <w:r w:rsidR="00D31210">
        <w:t>ë</w:t>
      </w:r>
      <w:r>
        <w:t>sit</w:t>
      </w:r>
      <w:r w:rsidR="00D31210">
        <w:t>ë</w:t>
      </w:r>
      <w:r>
        <w:t xml:space="preserve"> operative në</w:t>
      </w:r>
      <w:r w:rsidRPr="0026689B">
        <w:t xml:space="preserve"> OST sh.a</w:t>
      </w:r>
      <w:r>
        <w:t xml:space="preserve"> do të jetë një nga synimet e DAB në</w:t>
      </w:r>
      <w:r w:rsidRPr="0026689B">
        <w:t xml:space="preserve"> </w:t>
      </w:r>
      <w:r>
        <w:t>mënyrë që jo vetëm të</w:t>
      </w:r>
      <w:r w:rsidRPr="0026689B">
        <w:t xml:space="preserve"> harmonizohe</w:t>
      </w:r>
      <w:r>
        <w:t>n programet audituese por dhe të adresohen saktë gjetjet dhe masat që këto të mos përsë</w:t>
      </w:r>
      <w:r w:rsidRPr="0026689B">
        <w:t>riten</w:t>
      </w:r>
      <w:r>
        <w:t xml:space="preserve"> në të ardhmen</w:t>
      </w:r>
      <w:r w:rsidRPr="0026689B">
        <w:t>.</w:t>
      </w:r>
    </w:p>
    <w:p w:rsidR="00EF3237" w:rsidRPr="0026689B" w:rsidRDefault="00EF3237" w:rsidP="00EF3237">
      <w:pPr>
        <w:spacing w:line="276" w:lineRule="auto"/>
        <w:jc w:val="both"/>
      </w:pPr>
    </w:p>
    <w:p w:rsidR="00EF3237" w:rsidRDefault="00EF3237" w:rsidP="00EF3237">
      <w:pPr>
        <w:spacing w:line="276" w:lineRule="auto"/>
        <w:jc w:val="both"/>
      </w:pPr>
    </w:p>
    <w:p w:rsidR="00EF3237" w:rsidRDefault="00EF3237" w:rsidP="00EF3237">
      <w:pPr>
        <w:spacing w:line="276" w:lineRule="auto"/>
        <w:jc w:val="both"/>
      </w:pPr>
    </w:p>
    <w:p w:rsidR="00EF3237" w:rsidRDefault="00EF3237" w:rsidP="00EF3237">
      <w:pPr>
        <w:spacing w:line="276" w:lineRule="auto"/>
        <w:jc w:val="both"/>
      </w:pPr>
    </w:p>
    <w:p w:rsidR="0010790D" w:rsidRDefault="0010790D" w:rsidP="00EF3237">
      <w:pPr>
        <w:spacing w:line="276" w:lineRule="auto"/>
        <w:jc w:val="both"/>
      </w:pPr>
    </w:p>
    <w:p w:rsidR="0010790D" w:rsidRDefault="0010790D" w:rsidP="00EF3237">
      <w:pPr>
        <w:spacing w:line="276" w:lineRule="auto"/>
        <w:jc w:val="both"/>
      </w:pPr>
    </w:p>
    <w:p w:rsidR="00EF3237" w:rsidRPr="0026689B" w:rsidRDefault="00EF3237" w:rsidP="00EF3237">
      <w:pPr>
        <w:spacing w:line="276" w:lineRule="auto"/>
        <w:jc w:val="both"/>
      </w:pPr>
    </w:p>
    <w:p w:rsidR="00EF3237" w:rsidRPr="0026689B" w:rsidRDefault="00EF3237" w:rsidP="00EF3237">
      <w:pPr>
        <w:spacing w:line="276" w:lineRule="auto"/>
        <w:jc w:val="both"/>
      </w:pPr>
    </w:p>
    <w:p w:rsidR="00EF3237" w:rsidRPr="0026689B" w:rsidRDefault="00EF3237" w:rsidP="00EF3237">
      <w:pPr>
        <w:spacing w:line="276" w:lineRule="auto"/>
        <w:jc w:val="both"/>
        <w:rPr>
          <w:b/>
        </w:rPr>
      </w:pPr>
      <w:r w:rsidRPr="0026689B">
        <w:rPr>
          <w:b/>
        </w:rPr>
        <w:tab/>
      </w:r>
      <w:r w:rsidRPr="0026689B">
        <w:rPr>
          <w:b/>
        </w:rPr>
        <w:tab/>
      </w:r>
      <w:r w:rsidRPr="0026689B">
        <w:rPr>
          <w:b/>
        </w:rPr>
        <w:tab/>
      </w:r>
      <w:r w:rsidRPr="0026689B">
        <w:rPr>
          <w:b/>
        </w:rPr>
        <w:tab/>
        <w:t>Drejtor Dr</w:t>
      </w:r>
      <w:r>
        <w:rPr>
          <w:b/>
        </w:rPr>
        <w:t xml:space="preserve">ejtorisë </w:t>
      </w:r>
      <w:r w:rsidRPr="0026689B">
        <w:rPr>
          <w:b/>
        </w:rPr>
        <w:t>A</w:t>
      </w:r>
      <w:r>
        <w:rPr>
          <w:b/>
        </w:rPr>
        <w:t xml:space="preserve">uditimi </w:t>
      </w:r>
      <w:r w:rsidRPr="0026689B">
        <w:rPr>
          <w:b/>
        </w:rPr>
        <w:t>B</w:t>
      </w:r>
      <w:r>
        <w:rPr>
          <w:b/>
        </w:rPr>
        <w:t>rendshëm</w:t>
      </w:r>
      <w:r w:rsidRPr="0026689B">
        <w:rPr>
          <w:b/>
        </w:rPr>
        <w:t xml:space="preserve"> </w:t>
      </w:r>
      <w:r>
        <w:rPr>
          <w:b/>
        </w:rPr>
        <w:t>në</w:t>
      </w:r>
      <w:r w:rsidRPr="0026689B">
        <w:rPr>
          <w:b/>
        </w:rPr>
        <w:t xml:space="preserve"> OST sh.a</w:t>
      </w:r>
    </w:p>
    <w:p w:rsidR="00EF3237" w:rsidRPr="0026689B" w:rsidRDefault="00EF3237" w:rsidP="00EF3237">
      <w:pPr>
        <w:spacing w:line="276" w:lineRule="auto"/>
        <w:jc w:val="both"/>
        <w:rPr>
          <w:b/>
        </w:rPr>
      </w:pPr>
    </w:p>
    <w:p w:rsidR="00EF3237" w:rsidRPr="0026689B" w:rsidRDefault="00EF3237" w:rsidP="00EF3237">
      <w:pPr>
        <w:spacing w:line="276" w:lineRule="auto"/>
        <w:jc w:val="both"/>
      </w:pPr>
    </w:p>
    <w:p w:rsidR="00EF3237" w:rsidRPr="006747DF" w:rsidRDefault="00EF3237" w:rsidP="00EF323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26689B">
        <w:tab/>
      </w:r>
      <w:r w:rsidRPr="0026689B">
        <w:tab/>
      </w:r>
      <w:r w:rsidRPr="0026689B">
        <w:tab/>
      </w:r>
      <w:r w:rsidRPr="0026689B">
        <w:tab/>
        <w:t xml:space="preserve">                </w:t>
      </w:r>
      <w:bookmarkStart w:id="0" w:name="_GoBack"/>
      <w:bookmarkEnd w:id="0"/>
      <w:r w:rsidRPr="000E6EE3">
        <w:rPr>
          <w:rFonts w:ascii="Tahoma" w:hAnsi="Tahoma" w:cs="Tahoma"/>
          <w:b/>
          <w:sz w:val="22"/>
          <w:szCs w:val="22"/>
        </w:rPr>
        <w:tab/>
      </w:r>
      <w:r w:rsidRPr="000E6EE3">
        <w:rPr>
          <w:rFonts w:ascii="Tahoma" w:hAnsi="Tahoma" w:cs="Tahoma"/>
          <w:b/>
          <w:sz w:val="22"/>
          <w:szCs w:val="22"/>
        </w:rPr>
        <w:tab/>
      </w:r>
      <w:r w:rsidRPr="000E6EE3">
        <w:rPr>
          <w:rFonts w:ascii="Tahoma" w:hAnsi="Tahoma" w:cs="Tahoma"/>
          <w:b/>
          <w:sz w:val="22"/>
          <w:szCs w:val="22"/>
        </w:rPr>
        <w:tab/>
      </w:r>
    </w:p>
    <w:p w:rsidR="000676D8" w:rsidRPr="00EF3237" w:rsidRDefault="000676D8" w:rsidP="00EF3237"/>
    <w:sectPr w:rsidR="000676D8" w:rsidRPr="00EF32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3A" w:rsidRDefault="0005393A" w:rsidP="00EF3237">
      <w:r>
        <w:separator/>
      </w:r>
    </w:p>
  </w:endnote>
  <w:endnote w:type="continuationSeparator" w:id="0">
    <w:p w:rsidR="0005393A" w:rsidRDefault="0005393A" w:rsidP="00EF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10" w:rsidRDefault="00D3121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84E11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D31210" w:rsidRDefault="00D31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3A" w:rsidRDefault="0005393A" w:rsidP="00EF3237">
      <w:r>
        <w:separator/>
      </w:r>
    </w:p>
  </w:footnote>
  <w:footnote w:type="continuationSeparator" w:id="0">
    <w:p w:rsidR="0005393A" w:rsidRDefault="0005393A" w:rsidP="00EF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10" w:rsidRDefault="007E252C">
    <w:pPr>
      <w:pStyle w:val="Header"/>
    </w:pPr>
    <w:r>
      <w:tab/>
      <w:t>Raporti Vjetor 2020</w:t>
    </w:r>
  </w:p>
  <w:p w:rsidR="00D31210" w:rsidRDefault="00D31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678"/>
    <w:multiLevelType w:val="hybridMultilevel"/>
    <w:tmpl w:val="D7428794"/>
    <w:lvl w:ilvl="0" w:tplc="DD5EF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F62"/>
    <w:multiLevelType w:val="hybridMultilevel"/>
    <w:tmpl w:val="A58C9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A59"/>
    <w:multiLevelType w:val="hybridMultilevel"/>
    <w:tmpl w:val="19AAD6CC"/>
    <w:lvl w:ilvl="0" w:tplc="A67A0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B57"/>
    <w:multiLevelType w:val="hybridMultilevel"/>
    <w:tmpl w:val="27AEBECA"/>
    <w:lvl w:ilvl="0" w:tplc="7BBE93B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5D37F0"/>
    <w:multiLevelType w:val="hybridMultilevel"/>
    <w:tmpl w:val="D812B36A"/>
    <w:lvl w:ilvl="0" w:tplc="D39C80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AF80244"/>
    <w:multiLevelType w:val="hybridMultilevel"/>
    <w:tmpl w:val="DB10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845D0"/>
    <w:multiLevelType w:val="hybridMultilevel"/>
    <w:tmpl w:val="D910E4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40A07F5"/>
    <w:multiLevelType w:val="hybridMultilevel"/>
    <w:tmpl w:val="E42E7A76"/>
    <w:lvl w:ilvl="0" w:tplc="8918F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56F3"/>
    <w:multiLevelType w:val="hybridMultilevel"/>
    <w:tmpl w:val="81C85AD8"/>
    <w:lvl w:ilvl="0" w:tplc="99B4F2A0">
      <w:start w:val="4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16961E36"/>
    <w:multiLevelType w:val="hybridMultilevel"/>
    <w:tmpl w:val="5F5E1CAA"/>
    <w:lvl w:ilvl="0" w:tplc="7F2C52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097"/>
    <w:multiLevelType w:val="hybridMultilevel"/>
    <w:tmpl w:val="7734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7768"/>
    <w:multiLevelType w:val="hybridMultilevel"/>
    <w:tmpl w:val="52448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A4E"/>
    <w:multiLevelType w:val="hybridMultilevel"/>
    <w:tmpl w:val="10E456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8197E9E"/>
    <w:multiLevelType w:val="hybridMultilevel"/>
    <w:tmpl w:val="8BA0F55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9655253"/>
    <w:multiLevelType w:val="hybridMultilevel"/>
    <w:tmpl w:val="04184E02"/>
    <w:lvl w:ilvl="0" w:tplc="59B8700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B7E46C8"/>
    <w:multiLevelType w:val="hybridMultilevel"/>
    <w:tmpl w:val="753037C8"/>
    <w:lvl w:ilvl="0" w:tplc="E7066C58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40637"/>
    <w:multiLevelType w:val="hybridMultilevel"/>
    <w:tmpl w:val="167853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36024F4"/>
    <w:multiLevelType w:val="hybridMultilevel"/>
    <w:tmpl w:val="B91CF6A2"/>
    <w:lvl w:ilvl="0" w:tplc="14C4DFF0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630E"/>
    <w:multiLevelType w:val="hybridMultilevel"/>
    <w:tmpl w:val="C4DEF32C"/>
    <w:lvl w:ilvl="0" w:tplc="0808701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92907C1"/>
    <w:multiLevelType w:val="hybridMultilevel"/>
    <w:tmpl w:val="E41476B8"/>
    <w:lvl w:ilvl="0" w:tplc="060AFE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036DE"/>
    <w:multiLevelType w:val="hybridMultilevel"/>
    <w:tmpl w:val="46B0534A"/>
    <w:lvl w:ilvl="0" w:tplc="0808701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2C599D"/>
    <w:multiLevelType w:val="hybridMultilevel"/>
    <w:tmpl w:val="88B861BE"/>
    <w:lvl w:ilvl="0" w:tplc="54C2EDE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4B64C81"/>
    <w:multiLevelType w:val="hybridMultilevel"/>
    <w:tmpl w:val="06C892C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760B7"/>
    <w:multiLevelType w:val="hybridMultilevel"/>
    <w:tmpl w:val="3C445AAC"/>
    <w:lvl w:ilvl="0" w:tplc="48C40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860B3"/>
    <w:multiLevelType w:val="hybridMultilevel"/>
    <w:tmpl w:val="FEB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1F4"/>
    <w:multiLevelType w:val="hybridMultilevel"/>
    <w:tmpl w:val="3C445AAC"/>
    <w:lvl w:ilvl="0" w:tplc="48C40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10735"/>
    <w:multiLevelType w:val="hybridMultilevel"/>
    <w:tmpl w:val="D12ABA7C"/>
    <w:lvl w:ilvl="0" w:tplc="7F2C52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A1BBC"/>
    <w:multiLevelType w:val="hybridMultilevel"/>
    <w:tmpl w:val="784C6CBA"/>
    <w:lvl w:ilvl="0" w:tplc="B20287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20287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50E4C"/>
    <w:multiLevelType w:val="hybridMultilevel"/>
    <w:tmpl w:val="7A1019E2"/>
    <w:lvl w:ilvl="0" w:tplc="E5D49080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A67A028E">
      <w:start w:val="1"/>
      <w:numFmt w:val="decimal"/>
      <w:lvlText w:val="%2."/>
      <w:lvlJc w:val="right"/>
      <w:pPr>
        <w:ind w:left="1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9" w15:restartNumberingAfterBreak="0">
    <w:nsid w:val="5B714BC6"/>
    <w:multiLevelType w:val="hybridMultilevel"/>
    <w:tmpl w:val="B720D8E6"/>
    <w:lvl w:ilvl="0" w:tplc="B20287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FF60D3"/>
    <w:multiLevelType w:val="hybridMultilevel"/>
    <w:tmpl w:val="09DA509C"/>
    <w:lvl w:ilvl="0" w:tplc="D062C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94E67"/>
    <w:multiLevelType w:val="hybridMultilevel"/>
    <w:tmpl w:val="2326AC02"/>
    <w:lvl w:ilvl="0" w:tplc="7F2C52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04B2A"/>
    <w:multiLevelType w:val="hybridMultilevel"/>
    <w:tmpl w:val="9ACAC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B4B63"/>
    <w:multiLevelType w:val="hybridMultilevel"/>
    <w:tmpl w:val="A864A4A6"/>
    <w:lvl w:ilvl="0" w:tplc="0AD4D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90E79"/>
    <w:multiLevelType w:val="hybridMultilevel"/>
    <w:tmpl w:val="E50C9A8E"/>
    <w:lvl w:ilvl="0" w:tplc="E7066C5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C2F87"/>
    <w:multiLevelType w:val="hybridMultilevel"/>
    <w:tmpl w:val="F730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34F0"/>
    <w:multiLevelType w:val="hybridMultilevel"/>
    <w:tmpl w:val="33583AF8"/>
    <w:lvl w:ilvl="0" w:tplc="7F2C523A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4"/>
  </w:num>
  <w:num w:numId="4">
    <w:abstractNumId w:val="27"/>
  </w:num>
  <w:num w:numId="5">
    <w:abstractNumId w:val="3"/>
  </w:num>
  <w:num w:numId="6">
    <w:abstractNumId w:val="21"/>
  </w:num>
  <w:num w:numId="7">
    <w:abstractNumId w:val="15"/>
  </w:num>
  <w:num w:numId="8">
    <w:abstractNumId w:val="34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20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  <w:num w:numId="18">
    <w:abstractNumId w:val="0"/>
  </w:num>
  <w:num w:numId="19">
    <w:abstractNumId w:val="17"/>
  </w:num>
  <w:num w:numId="20">
    <w:abstractNumId w:val="23"/>
  </w:num>
  <w:num w:numId="21">
    <w:abstractNumId w:val="30"/>
  </w:num>
  <w:num w:numId="22">
    <w:abstractNumId w:val="33"/>
  </w:num>
  <w:num w:numId="23">
    <w:abstractNumId w:val="29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  <w:num w:numId="27">
    <w:abstractNumId w:val="16"/>
  </w:num>
  <w:num w:numId="28">
    <w:abstractNumId w:val="13"/>
  </w:num>
  <w:num w:numId="29">
    <w:abstractNumId w:val="6"/>
  </w:num>
  <w:num w:numId="30">
    <w:abstractNumId w:val="11"/>
  </w:num>
  <w:num w:numId="31">
    <w:abstractNumId w:val="24"/>
  </w:num>
  <w:num w:numId="32">
    <w:abstractNumId w:val="26"/>
  </w:num>
  <w:num w:numId="33">
    <w:abstractNumId w:val="31"/>
  </w:num>
  <w:num w:numId="34">
    <w:abstractNumId w:val="36"/>
  </w:num>
  <w:num w:numId="35">
    <w:abstractNumId w:val="9"/>
  </w:num>
  <w:num w:numId="36">
    <w:abstractNumId w:val="22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7"/>
    <w:rsid w:val="00020D3A"/>
    <w:rsid w:val="0005393A"/>
    <w:rsid w:val="000676D8"/>
    <w:rsid w:val="000A36DB"/>
    <w:rsid w:val="000F6BEA"/>
    <w:rsid w:val="0010790D"/>
    <w:rsid w:val="002703C3"/>
    <w:rsid w:val="0038074F"/>
    <w:rsid w:val="004331C8"/>
    <w:rsid w:val="00563DE8"/>
    <w:rsid w:val="00575829"/>
    <w:rsid w:val="005F44C9"/>
    <w:rsid w:val="006C0FE6"/>
    <w:rsid w:val="007752CE"/>
    <w:rsid w:val="007E252C"/>
    <w:rsid w:val="00914476"/>
    <w:rsid w:val="00957D27"/>
    <w:rsid w:val="009670B7"/>
    <w:rsid w:val="00A31572"/>
    <w:rsid w:val="00AA3AF5"/>
    <w:rsid w:val="00AB402A"/>
    <w:rsid w:val="00B423F5"/>
    <w:rsid w:val="00BB3A43"/>
    <w:rsid w:val="00BF26E5"/>
    <w:rsid w:val="00C60490"/>
    <w:rsid w:val="00C84E11"/>
    <w:rsid w:val="00CA5973"/>
    <w:rsid w:val="00D01B6B"/>
    <w:rsid w:val="00D31210"/>
    <w:rsid w:val="00D4574A"/>
    <w:rsid w:val="00DA2FEA"/>
    <w:rsid w:val="00E027A4"/>
    <w:rsid w:val="00E9355B"/>
    <w:rsid w:val="00EF3237"/>
    <w:rsid w:val="00EF6A2C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3763D-7F1A-47C4-93FE-5B8C9A0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F3237"/>
    <w:pPr>
      <w:keepNext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3237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F323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EF3237"/>
    <w:pPr>
      <w:spacing w:line="312" w:lineRule="auto"/>
      <w:ind w:firstLine="540"/>
      <w:jc w:val="both"/>
    </w:pPr>
    <w:rPr>
      <w:rFonts w:ascii="Arial" w:hAnsi="Arial"/>
      <w:color w:val="0000FF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EF3237"/>
    <w:rPr>
      <w:rFonts w:ascii="Arial" w:eastAsia="Times New Roman" w:hAnsi="Arial" w:cs="Times New Roman"/>
      <w:color w:val="0000FF"/>
      <w:sz w:val="26"/>
      <w:szCs w:val="24"/>
    </w:rPr>
  </w:style>
  <w:style w:type="paragraph" w:styleId="Caption">
    <w:name w:val="caption"/>
    <w:basedOn w:val="Normal"/>
    <w:next w:val="Normal"/>
    <w:qFormat/>
    <w:rsid w:val="00EF323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F3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32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 sh.a.</Company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Manjola Merkaj</dc:creator>
  <cp:keywords/>
  <dc:description/>
  <cp:lastModifiedBy>Manjola Merkaj</cp:lastModifiedBy>
  <cp:revision>13</cp:revision>
  <cp:lastPrinted>2020-02-12T12:39:00Z</cp:lastPrinted>
  <dcterms:created xsi:type="dcterms:W3CDTF">2020-02-11T14:07:00Z</dcterms:created>
  <dcterms:modified xsi:type="dcterms:W3CDTF">2023-11-30T12:01:00Z</dcterms:modified>
</cp:coreProperties>
</file>